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FF" w:rsidRPr="00EE1FFF" w:rsidRDefault="00EE1FFF" w:rsidP="00EE1FFF">
      <w:pPr>
        <w:spacing w:after="300" w:line="750" w:lineRule="atLeast"/>
        <w:jc w:val="center"/>
        <w:outlineLvl w:val="0"/>
        <w:rPr>
          <w:rFonts w:ascii="QuixoPro" w:eastAsia="Times New Roman" w:hAnsi="QuixoPro"/>
          <w:color w:val="2A2A2A"/>
          <w:kern w:val="36"/>
          <w:sz w:val="63"/>
          <w:szCs w:val="63"/>
          <w:lang w:eastAsia="pl-PL"/>
        </w:rPr>
      </w:pPr>
      <w:r w:rsidRPr="00EE1FFF">
        <w:rPr>
          <w:rFonts w:ascii="QuixoPro" w:eastAsia="Times New Roman" w:hAnsi="QuixoPro"/>
          <w:color w:val="2A2A2A"/>
          <w:kern w:val="36"/>
          <w:sz w:val="63"/>
          <w:szCs w:val="63"/>
          <w:lang w:eastAsia="pl-PL"/>
        </w:rPr>
        <w:t>Temu Polakowi Amazon oferował 10 miliardów dolarów. Odmówił, nie chce się tanio sprzedać</w:t>
      </w:r>
    </w:p>
    <w:p w:rsidR="00EE1FFF" w:rsidRPr="00EE1FFF" w:rsidRDefault="00EE1FFF" w:rsidP="00EE1FFF">
      <w:pPr>
        <w:shd w:val="clear" w:color="auto" w:fill="FFFFFF"/>
        <w:spacing w:after="0" w:line="300" w:lineRule="atLeast"/>
        <w:jc w:val="right"/>
        <w:textAlignment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E1FFF">
        <w:rPr>
          <w:rFonts w:ascii="Helvetica" w:eastAsia="Times New Roman" w:hAnsi="Helvetica" w:cs="Helvetica"/>
          <w:noProof/>
          <w:color w:val="0088CC"/>
          <w:sz w:val="20"/>
          <w:szCs w:val="20"/>
          <w:lang w:eastAsia="pl-PL"/>
        </w:rPr>
        <w:drawing>
          <wp:inline distT="0" distB="0" distL="0" distR="0" wp14:anchorId="6480ED0A" wp14:editId="41127325">
            <wp:extent cx="480060" cy="480060"/>
            <wp:effectExtent l="0" t="0" r="0" b="0"/>
            <wp:docPr id="1" name="Obraz 1" descr="Tomasz Molg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masz Molg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FFF" w:rsidRPr="00EE1FFF" w:rsidRDefault="00EE1FFF" w:rsidP="00EE1FFF">
      <w:pPr>
        <w:shd w:val="clear" w:color="auto" w:fill="FFFFFF"/>
        <w:spacing w:after="0" w:line="300" w:lineRule="atLeast"/>
        <w:jc w:val="right"/>
        <w:textAlignment w:val="center"/>
        <w:rPr>
          <w:rFonts w:ascii="QuixoPro" w:eastAsia="Times New Roman" w:hAnsi="QuixoPro" w:cs="Helvetica"/>
          <w:caps/>
          <w:color w:val="878787"/>
          <w:sz w:val="27"/>
          <w:szCs w:val="27"/>
          <w:lang w:eastAsia="pl-PL"/>
        </w:rPr>
      </w:pPr>
      <w:hyperlink r:id="rId7" w:history="1">
        <w:r w:rsidRPr="00EE1FFF">
          <w:rPr>
            <w:rFonts w:ascii="QuixoPro" w:eastAsia="Times New Roman" w:hAnsi="QuixoPro" w:cs="Helvetica"/>
            <w:caps/>
            <w:color w:val="878787"/>
            <w:sz w:val="27"/>
            <w:szCs w:val="27"/>
            <w:lang w:eastAsia="pl-PL"/>
          </w:rPr>
          <w:t>TOMASZ MOLGA</w:t>
        </w:r>
      </w:hyperlink>
    </w:p>
    <w:p w:rsidR="00EE1FFF" w:rsidRPr="00EE1FFF" w:rsidRDefault="00EE1FFF" w:rsidP="00EE1FF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</w:pPr>
      <w:bookmarkStart w:id="0" w:name="_GoBack"/>
      <w:bookmarkEnd w:id="0"/>
      <w:r w:rsidRPr="00EE1FFF">
        <w:rPr>
          <w:rFonts w:ascii="Georgia" w:eastAsia="Times New Roman" w:hAnsi="Georgia" w:cs="Helvetica"/>
          <w:noProof/>
          <w:color w:val="333333"/>
          <w:sz w:val="29"/>
          <w:szCs w:val="29"/>
          <w:lang w:eastAsia="pl-PL"/>
        </w:rPr>
        <w:drawing>
          <wp:inline distT="0" distB="0" distL="0" distR="0" wp14:anchorId="3A57252F" wp14:editId="3C3A4774">
            <wp:extent cx="5760720" cy="4069080"/>
            <wp:effectExtent l="0" t="0" r="0" b="7620"/>
            <wp:docPr id="2" name="Obraz 2" descr="Stworzył serwis, który zrewolucjonizuje zakupy internetowe,  tak bardzo, że od razu chce go wykupić Am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worzył serwis, który zrewolucjonizuje zakupy internetowe,  tak bardzo, że od razu chce go wykupić Amaz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FFF" w:rsidRDefault="00EE1FFF" w:rsidP="00EE1FF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color w:val="999999"/>
          <w:lang w:eastAsia="pl-PL"/>
        </w:rPr>
      </w:pPr>
      <w:r w:rsidRPr="00EE1FFF">
        <w:rPr>
          <w:rFonts w:ascii="Georgia" w:eastAsia="Times New Roman" w:hAnsi="Georgia" w:cs="Helvetica"/>
          <w:color w:val="333333"/>
          <w:lang w:eastAsia="pl-PL"/>
        </w:rPr>
        <w:t>Stworzył serwis, który zrewolucjonizuje zakupy internetowe, tak bardzo, że od razu chce go wykupić Amazon</w:t>
      </w:r>
      <w:r w:rsidRPr="00EE1FFF">
        <w:rPr>
          <w:rFonts w:ascii="Georgia" w:eastAsia="Times New Roman" w:hAnsi="Georgia" w:cs="Helvetica"/>
          <w:color w:val="000000"/>
          <w:lang w:eastAsia="pl-PL"/>
        </w:rPr>
        <w:t>•</w:t>
      </w:r>
      <w:r w:rsidRPr="00EE1FFF">
        <w:rPr>
          <w:rFonts w:ascii="Georgia" w:eastAsia="Times New Roman" w:hAnsi="Georgia" w:cs="Helvetica"/>
          <w:color w:val="333333"/>
          <w:lang w:eastAsia="pl-PL"/>
        </w:rPr>
        <w:t xml:space="preserve"> </w:t>
      </w:r>
      <w:proofErr w:type="spellStart"/>
      <w:r w:rsidRPr="00EE1FFF">
        <w:rPr>
          <w:rFonts w:ascii="Georgia" w:eastAsia="Times New Roman" w:hAnsi="Georgia" w:cs="Helvetica"/>
          <w:color w:val="999999"/>
          <w:lang w:eastAsia="pl-PL"/>
        </w:rPr>
        <w:t>Facebook</w:t>
      </w:r>
      <w:proofErr w:type="spellEnd"/>
      <w:r w:rsidRPr="00EE1FFF">
        <w:rPr>
          <w:rFonts w:ascii="Georgia" w:eastAsia="Times New Roman" w:hAnsi="Georgia" w:cs="Helvetica"/>
          <w:color w:val="999999"/>
          <w:lang w:eastAsia="pl-PL"/>
        </w:rPr>
        <w:t xml:space="preserve"> / Peter Szulczewski</w:t>
      </w:r>
    </w:p>
    <w:p w:rsidR="00EE1FFF" w:rsidRPr="00EE1FFF" w:rsidRDefault="00EE1FFF" w:rsidP="00EE1FF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color w:val="333333"/>
          <w:lang w:eastAsia="pl-PL"/>
        </w:rPr>
      </w:pPr>
    </w:p>
    <w:p w:rsidR="00EE1FFF" w:rsidRPr="00EE1FFF" w:rsidRDefault="00EE1FFF" w:rsidP="00EE1F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</w:pPr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 xml:space="preserve">Odrzucił miliardy od </w:t>
      </w:r>
      <w:proofErr w:type="spellStart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>Amazona</w:t>
      </w:r>
      <w:proofErr w:type="spellEnd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 xml:space="preserve">?! Chce więcej?! – piszą amerykańskie media. – Na co czeka? Przecież ta wycena jest z kosmosu! – pod takimi komentarzami Peter Szulczewski, pochodzący z Polski inżynier, zamieszcza </w:t>
      </w:r>
      <w:proofErr w:type="spellStart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>facebookowy</w:t>
      </w:r>
      <w:proofErr w:type="spellEnd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 xml:space="preserve"> kciuk w górę. Nie zdradza czy sprzeda, ani za ile. Zapowiada, że stworzy największy, najbardziej wpływowy i angażujący serwis zakupowy na świecie.</w:t>
      </w:r>
    </w:p>
    <w:p w:rsidR="00EE1FFF" w:rsidRPr="00EE1FFF" w:rsidRDefault="00EE1FFF" w:rsidP="00EE1F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</w:pPr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br/>
        <w:t xml:space="preserve">Zwierzył się, że jego cel na kilka lat to sprzedaż produktów za pośrednictwem autorskiej aplikacji na </w:t>
      </w:r>
      <w:proofErr w:type="spellStart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>smartfonie</w:t>
      </w:r>
      <w:proofErr w:type="spellEnd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 xml:space="preserve">, sięgająca 100 </w:t>
      </w:r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lastRenderedPageBreak/>
        <w:t xml:space="preserve">miliardów dolarów. A wtedy stanie w jednym szeregu z amerykańskim Wall </w:t>
      </w:r>
      <w:proofErr w:type="spellStart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>Martem</w:t>
      </w:r>
      <w:proofErr w:type="spellEnd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>. Dla porównania, obecnie </w:t>
      </w:r>
      <w:hyperlink r:id="rId9" w:history="1">
        <w:r w:rsidRPr="00EE1FFF">
          <w:rPr>
            <w:rFonts w:ascii="Georgia" w:eastAsia="Times New Roman" w:hAnsi="Georgia" w:cs="Helvetica"/>
            <w:color w:val="0088CC"/>
            <w:sz w:val="29"/>
            <w:szCs w:val="29"/>
            <w:lang w:eastAsia="pl-PL"/>
          </w:rPr>
          <w:t>Amazon</w:t>
        </w:r>
      </w:hyperlink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> ma 89 mld wpływów rocznie. Polak celuje jednak wyżej.</w:t>
      </w:r>
    </w:p>
    <w:p w:rsidR="00EE1FFF" w:rsidRDefault="00EE1FFF" w:rsidP="00EE1F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b/>
          <w:bCs/>
          <w:color w:val="333333"/>
          <w:sz w:val="29"/>
          <w:szCs w:val="29"/>
          <w:lang w:eastAsia="pl-PL"/>
        </w:rPr>
      </w:pPr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br/>
      </w:r>
      <w:r w:rsidRPr="00EE1FFF">
        <w:rPr>
          <w:rFonts w:ascii="Georgia" w:eastAsia="Times New Roman" w:hAnsi="Georgia" w:cs="Helvetica"/>
          <w:b/>
          <w:bCs/>
          <w:color w:val="333333"/>
          <w:sz w:val="29"/>
          <w:szCs w:val="29"/>
          <w:lang w:eastAsia="pl-PL"/>
        </w:rPr>
        <w:t xml:space="preserve">Wielka łapa </w:t>
      </w:r>
      <w:proofErr w:type="spellStart"/>
      <w:r w:rsidRPr="00EE1FFF">
        <w:rPr>
          <w:rFonts w:ascii="Georgia" w:eastAsia="Times New Roman" w:hAnsi="Georgia" w:cs="Helvetica"/>
          <w:b/>
          <w:bCs/>
          <w:color w:val="333333"/>
          <w:sz w:val="29"/>
          <w:szCs w:val="29"/>
          <w:lang w:eastAsia="pl-PL"/>
        </w:rPr>
        <w:t>Amazona</w:t>
      </w:r>
      <w:proofErr w:type="spellEnd"/>
    </w:p>
    <w:p w:rsidR="00EE1FFF" w:rsidRDefault="00EE1FFF" w:rsidP="00EE1F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</w:pPr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br/>
        <w:t xml:space="preserve">Szulczewski i wspólnik </w:t>
      </w:r>
      <w:proofErr w:type="spellStart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>Danny</w:t>
      </w:r>
      <w:proofErr w:type="spellEnd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 xml:space="preserve"> </w:t>
      </w:r>
      <w:proofErr w:type="spellStart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>Zhang</w:t>
      </w:r>
      <w:proofErr w:type="spellEnd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 xml:space="preserve"> założyli biznes zaledwie 5 lat temu, a jego nazwa wielu z was nic nie powie. </w:t>
      </w:r>
      <w:proofErr w:type="spellStart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>Wish</w:t>
      </w:r>
      <w:proofErr w:type="spellEnd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 xml:space="preserve"> to aplikacja i serwis umożliwiający zakupy przez telefon. Gdy w ostatnim tygodniach w </w:t>
      </w:r>
      <w:proofErr w:type="spellStart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>internecie</w:t>
      </w:r>
      <w:proofErr w:type="spellEnd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 xml:space="preserve"> rozpoczął się świąteczny szał zakupów to właśnie przez </w:t>
      </w:r>
      <w:proofErr w:type="spellStart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>Wish</w:t>
      </w:r>
      <w:proofErr w:type="spellEnd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 xml:space="preserve"> przewaliły się miliony dolarów. — </w:t>
      </w:r>
      <w:proofErr w:type="spellStart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>Cyber</w:t>
      </w:r>
      <w:proofErr w:type="spellEnd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 xml:space="preserve"> </w:t>
      </w:r>
      <w:proofErr w:type="spellStart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>monday</w:t>
      </w:r>
      <w:proofErr w:type="spellEnd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 xml:space="preserve"> należy do nas – pisał Szulczewski pokazując listę krajów gdzie przez </w:t>
      </w:r>
      <w:proofErr w:type="spellStart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>Wish</w:t>
      </w:r>
      <w:proofErr w:type="spellEnd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>, był internetowym serwisem zakupowym numer jeden. To między innymi Szwecja, Słowacja, Meksyk, Kostaryka, Dania, Belgia. Numerem dwa byli np. w Szwajcarii.</w:t>
      </w:r>
    </w:p>
    <w:p w:rsidR="00EE1FFF" w:rsidRDefault="00EE1FFF" w:rsidP="00EE1F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</w:pPr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> </w:t>
      </w:r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br/>
      </w:r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br/>
        <w:t>Jak podaje serwis </w:t>
      </w:r>
      <w:hyperlink r:id="rId10" w:tgtFrame="_blank" w:history="1">
        <w:r w:rsidRPr="00EE1FFF">
          <w:rPr>
            <w:rFonts w:ascii="Georgia" w:eastAsia="Times New Roman" w:hAnsi="Georgia" w:cs="Helvetica"/>
            <w:color w:val="0088CC"/>
            <w:sz w:val="29"/>
            <w:szCs w:val="29"/>
            <w:lang w:eastAsia="pl-PL"/>
          </w:rPr>
          <w:t xml:space="preserve">Bussines </w:t>
        </w:r>
        <w:proofErr w:type="spellStart"/>
        <w:r w:rsidRPr="00EE1FFF">
          <w:rPr>
            <w:rFonts w:ascii="Georgia" w:eastAsia="Times New Roman" w:hAnsi="Georgia" w:cs="Helvetica"/>
            <w:color w:val="0088CC"/>
            <w:sz w:val="29"/>
            <w:szCs w:val="29"/>
            <w:lang w:eastAsia="pl-PL"/>
          </w:rPr>
          <w:t>Insider</w:t>
        </w:r>
        <w:proofErr w:type="spellEnd"/>
      </w:hyperlink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 xml:space="preserve"> o ten biznes od roku rywalizują Amazon </w:t>
      </w:r>
      <w:proofErr w:type="spellStart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>i</w:t>
      </w:r>
      <w:hyperlink r:id="rId11" w:history="1">
        <w:r w:rsidRPr="00EE1FFF">
          <w:rPr>
            <w:rFonts w:ascii="Georgia" w:eastAsia="Times New Roman" w:hAnsi="Georgia" w:cs="Helvetica"/>
            <w:color w:val="0088CC"/>
            <w:sz w:val="29"/>
            <w:szCs w:val="29"/>
            <w:lang w:eastAsia="pl-PL"/>
          </w:rPr>
          <w:t>Alibaba</w:t>
        </w:r>
        <w:proofErr w:type="spellEnd"/>
      </w:hyperlink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>. Słusznie obawiając się, że w przyszłości zakupy internetowe zdominują klienci dokonujący transakcji nie z pomocą domowego komputera, ale podręcznego telefonu czy tabletów. Ten globalny trend widać nawet w Polsce, gdzie klienci kupują buty za kilkaset złotych, skórzane płaszcze czy perłowe naszyjniki czekając na metro, albo klikając z kawiarni. Dlatego własną mobilną aplikację na telefon stworzyło </w:t>
      </w:r>
      <w:hyperlink r:id="rId12" w:history="1">
        <w:r w:rsidRPr="00EE1FFF">
          <w:rPr>
            <w:rFonts w:ascii="Georgia" w:eastAsia="Times New Roman" w:hAnsi="Georgia" w:cs="Helvetica"/>
            <w:color w:val="0088CC"/>
            <w:sz w:val="29"/>
            <w:szCs w:val="29"/>
            <w:lang w:eastAsia="pl-PL"/>
          </w:rPr>
          <w:t>Allegro</w:t>
        </w:r>
      </w:hyperlink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>.</w:t>
      </w:r>
    </w:p>
    <w:p w:rsidR="00EE1FFF" w:rsidRPr="00EE1FFF" w:rsidRDefault="00EE1FFF" w:rsidP="00EE1F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</w:pPr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br/>
      </w:r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br/>
        <w:t xml:space="preserve">Jeszcze niedawno wartość </w:t>
      </w:r>
      <w:proofErr w:type="spellStart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>Wish</w:t>
      </w:r>
      <w:proofErr w:type="spellEnd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 xml:space="preserve"> inwestorzy wyceniali na miliard dolarów. Polityka </w:t>
      </w:r>
      <w:proofErr w:type="spellStart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>Amazona</w:t>
      </w:r>
      <w:proofErr w:type="spellEnd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 xml:space="preserve"> i Alibaba.com zakłada przejmowanie wszystkiego co w przyszłości może stworzyć im konkurencję. Stąd szalona oferta 10 mld dolarów. To niby tylko plotka, której nikt oficjalnie nie potwierdza. Jednak akurat Bussines </w:t>
      </w:r>
      <w:proofErr w:type="spellStart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>Insider</w:t>
      </w:r>
      <w:proofErr w:type="spellEnd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 xml:space="preserve"> ma prawo powoływać się na źródła „będące blisko transakcji`”. Inwestorem serwisu jest przecież Jeff </w:t>
      </w:r>
      <w:proofErr w:type="spellStart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>Bezos</w:t>
      </w:r>
      <w:proofErr w:type="spellEnd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 xml:space="preserve">, twórca </w:t>
      </w:r>
      <w:proofErr w:type="spellStart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>Amazona</w:t>
      </w:r>
      <w:proofErr w:type="spellEnd"/>
      <w:r w:rsidRPr="00EE1FFF">
        <w:rPr>
          <w:rFonts w:ascii="Georgia" w:eastAsia="Times New Roman" w:hAnsi="Georgia" w:cs="Helvetica"/>
          <w:color w:val="333333"/>
          <w:sz w:val="29"/>
          <w:szCs w:val="29"/>
          <w:lang w:eastAsia="pl-PL"/>
        </w:rPr>
        <w:t>.</w:t>
      </w:r>
    </w:p>
    <w:p w:rsidR="008A3B89" w:rsidRDefault="008A3B89"/>
    <w:sectPr w:rsidR="008A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ixo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FF"/>
    <w:rsid w:val="008A3B89"/>
    <w:rsid w:val="00E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515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044204">
              <w:marLeft w:val="0"/>
              <w:marRight w:val="-14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emat.pl/u/1803,tomasz-molga" TargetMode="External"/><Relationship Id="rId12" Type="http://schemas.openxmlformats.org/officeDocument/2006/relationships/hyperlink" Target="http://natemat.pl/127827,allegro-zna-cie-lepiej-niz-wlasna-matka-po-15-latach-zbierania-danych-zaoferuja-ci-produkt-zanim-o-nim-pomyslis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natemat.pl/101443,Alibaba-com-na-nowojorskiej-gieldzie-portal-chinskich-podrabiaczy-warty-wiecej-niz-facebook" TargetMode="External"/><Relationship Id="rId5" Type="http://schemas.openxmlformats.org/officeDocument/2006/relationships/hyperlink" Target="http://natemat.pl/u/1803,tomasz-molga" TargetMode="External"/><Relationship Id="rId10" Type="http://schemas.openxmlformats.org/officeDocument/2006/relationships/hyperlink" Target="http://uk.businessinsider.com/wish-rumored-to-reject-acquisition-offers-from-amazon-and-alibaba-2015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temat.pl/t/2165,amaz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Temu Polakowi Amazon oferował 10 miliardów dolarów. Odmówił, nie chce się tanio </vt:lpstr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W.D.</dc:creator>
  <cp:lastModifiedBy>W.D.</cp:lastModifiedBy>
  <cp:revision>1</cp:revision>
  <dcterms:created xsi:type="dcterms:W3CDTF">2015-12-04T07:44:00Z</dcterms:created>
  <dcterms:modified xsi:type="dcterms:W3CDTF">2015-12-04T07:48:00Z</dcterms:modified>
</cp:coreProperties>
</file>