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0D1" w:rsidRPr="00E870D1" w:rsidRDefault="00C03F5A" w:rsidP="00E870D1">
      <w:pPr>
        <w:spacing w:before="100" w:beforeAutospacing="1" w:after="100" w:afterAutospacing="1" w:line="312" w:lineRule="auto"/>
        <w:textAlignment w:val="baseline"/>
        <w:rPr>
          <w:rFonts w:ascii="Arial" w:eastAsia="Times New Roman" w:hAnsi="Arial" w:cs="Arial"/>
          <w:sz w:val="21"/>
          <w:szCs w:val="21"/>
          <w:lang w:eastAsia="pl-PL"/>
        </w:rPr>
      </w:pPr>
      <w:r w:rsidRPr="00C03F5A">
        <w:rPr>
          <w:rFonts w:ascii="Arial" w:eastAsia="Times New Roman" w:hAnsi="Arial" w:cs="Arial"/>
          <w:b/>
          <w:color w:val="000000"/>
          <w:sz w:val="21"/>
          <w:szCs w:val="21"/>
          <w:lang w:eastAsia="pl-PL"/>
        </w:rPr>
        <w:t>Autor:</w:t>
      </w:r>
      <w:r>
        <w:rPr>
          <w:rFonts w:ascii="Arial" w:eastAsia="Times New Roman" w:hAnsi="Arial" w:cs="Arial"/>
          <w:color w:val="000000"/>
          <w:sz w:val="21"/>
          <w:szCs w:val="21"/>
          <w:lang w:eastAsia="pl-PL"/>
        </w:rPr>
        <w:t xml:space="preserve"> </w:t>
      </w:r>
      <w:r w:rsidR="00E870D1" w:rsidRPr="00E870D1">
        <w:rPr>
          <w:rFonts w:ascii="Arial" w:eastAsia="Times New Roman" w:hAnsi="Arial" w:cs="Arial"/>
          <w:color w:val="000000"/>
          <w:sz w:val="21"/>
          <w:szCs w:val="21"/>
          <w:lang w:eastAsia="pl-PL"/>
        </w:rPr>
        <w:t>Grzegorz Rossa.</w:t>
      </w:r>
    </w:p>
    <w:p w:rsidR="00C03F5A" w:rsidRDefault="00C03F5A" w:rsidP="00E870D1">
      <w:pPr>
        <w:spacing w:before="60" w:after="105" w:line="312" w:lineRule="auto"/>
        <w:jc w:val="center"/>
        <w:textAlignment w:val="baseline"/>
        <w:outlineLvl w:val="1"/>
        <w:rPr>
          <w:rFonts w:ascii="Helvetica" w:eastAsia="Times New Roman" w:hAnsi="Helvetica" w:cs="Helvetica"/>
          <w:b/>
          <w:bCs/>
          <w:color w:val="000000"/>
          <w:sz w:val="27"/>
          <w:szCs w:val="27"/>
          <w:lang w:eastAsia="pl-PL"/>
        </w:rPr>
      </w:pPr>
    </w:p>
    <w:p w:rsidR="00E870D1" w:rsidRDefault="00E870D1" w:rsidP="00E870D1">
      <w:pPr>
        <w:spacing w:before="60" w:after="105" w:line="312" w:lineRule="auto"/>
        <w:jc w:val="center"/>
        <w:textAlignment w:val="baseline"/>
        <w:outlineLvl w:val="1"/>
        <w:rPr>
          <w:rFonts w:ascii="Helvetica" w:eastAsia="Times New Roman" w:hAnsi="Helvetica" w:cs="Helvetica"/>
          <w:b/>
          <w:bCs/>
          <w:color w:val="000000"/>
          <w:sz w:val="27"/>
          <w:szCs w:val="27"/>
          <w:lang w:eastAsia="pl-PL"/>
        </w:rPr>
      </w:pPr>
      <w:r w:rsidRPr="00E870D1">
        <w:rPr>
          <w:rFonts w:ascii="Helvetica" w:eastAsia="Times New Roman" w:hAnsi="Helvetica" w:cs="Helvetica"/>
          <w:b/>
          <w:bCs/>
          <w:color w:val="000000"/>
          <w:sz w:val="27"/>
          <w:szCs w:val="27"/>
          <w:lang w:eastAsia="pl-PL"/>
        </w:rPr>
        <w:t>Tezy do opracowania Programu Uwłaszczenia Narodowego</w:t>
      </w:r>
    </w:p>
    <w:p w:rsidR="00C03F5A" w:rsidRPr="00E870D1" w:rsidRDefault="00C03F5A" w:rsidP="00E870D1">
      <w:pPr>
        <w:spacing w:before="60" w:after="105" w:line="312" w:lineRule="auto"/>
        <w:jc w:val="center"/>
        <w:textAlignment w:val="baseline"/>
        <w:outlineLvl w:val="1"/>
        <w:rPr>
          <w:rFonts w:ascii="Helvetica" w:eastAsia="Times New Roman" w:hAnsi="Helvetica" w:cs="Helvetica"/>
          <w:b/>
          <w:bCs/>
          <w:sz w:val="27"/>
          <w:szCs w:val="27"/>
          <w:lang w:eastAsia="pl-PL"/>
        </w:rPr>
      </w:pPr>
    </w:p>
    <w:p w:rsidR="00E870D1" w:rsidRPr="00C03F5A" w:rsidRDefault="00C03F5A" w:rsidP="00E870D1">
      <w:pPr>
        <w:numPr>
          <w:ilvl w:val="0"/>
          <w:numId w:val="1"/>
        </w:numPr>
        <w:spacing w:before="45" w:after="100" w:afterAutospacing="1" w:line="312" w:lineRule="auto"/>
        <w:ind w:left="225"/>
        <w:jc w:val="both"/>
        <w:rPr>
          <w:rFonts w:ascii="Arial" w:eastAsia="Times New Roman" w:hAnsi="Arial" w:cs="Arial"/>
          <w:b/>
          <w:sz w:val="21"/>
          <w:szCs w:val="21"/>
          <w:lang w:eastAsia="pl-PL"/>
        </w:rPr>
      </w:pPr>
      <w:r>
        <w:rPr>
          <w:rFonts w:ascii="Arial" w:eastAsia="Times New Roman" w:hAnsi="Arial" w:cs="Arial"/>
          <w:b/>
          <w:color w:val="000000"/>
          <w:sz w:val="21"/>
          <w:szCs w:val="21"/>
          <w:lang w:eastAsia="pl-PL"/>
        </w:rPr>
        <w:t xml:space="preserve">Dobra materialne pochodzące z </w:t>
      </w:r>
      <w:r w:rsidR="00E870D1" w:rsidRPr="00C03F5A">
        <w:rPr>
          <w:rFonts w:ascii="Arial" w:eastAsia="Times New Roman" w:hAnsi="Arial" w:cs="Arial"/>
          <w:b/>
          <w:color w:val="000000"/>
          <w:sz w:val="21"/>
          <w:szCs w:val="21"/>
          <w:lang w:eastAsia="pl-PL"/>
        </w:rPr>
        <w:t>grabieży zos</w:t>
      </w:r>
      <w:r>
        <w:rPr>
          <w:rFonts w:ascii="Arial" w:eastAsia="Times New Roman" w:hAnsi="Arial" w:cs="Arial"/>
          <w:b/>
          <w:color w:val="000000"/>
          <w:sz w:val="21"/>
          <w:szCs w:val="21"/>
          <w:lang w:eastAsia="pl-PL"/>
        </w:rPr>
        <w:t xml:space="preserve">taną zwrócone właścicielom, lub ich </w:t>
      </w:r>
      <w:r w:rsidR="00E870D1" w:rsidRPr="00C03F5A">
        <w:rPr>
          <w:rFonts w:ascii="Arial" w:eastAsia="Times New Roman" w:hAnsi="Arial" w:cs="Arial"/>
          <w:b/>
          <w:color w:val="000000"/>
          <w:sz w:val="21"/>
          <w:szCs w:val="21"/>
          <w:lang w:eastAsia="pl-PL"/>
        </w:rPr>
        <w:t>prawnym następcom</w:t>
      </w:r>
    </w:p>
    <w:p w:rsidR="00E870D1" w:rsidRPr="00C03F5A" w:rsidRDefault="00E870D1" w:rsidP="00E870D1">
      <w:pPr>
        <w:numPr>
          <w:ilvl w:val="0"/>
          <w:numId w:val="1"/>
        </w:numPr>
        <w:spacing w:before="45" w:after="100" w:afterAutospacing="1" w:line="312" w:lineRule="auto"/>
        <w:ind w:left="225"/>
        <w:jc w:val="both"/>
        <w:rPr>
          <w:rFonts w:ascii="Arial" w:eastAsia="Times New Roman" w:hAnsi="Arial" w:cs="Arial"/>
          <w:b/>
          <w:sz w:val="21"/>
          <w:szCs w:val="21"/>
          <w:lang w:eastAsia="pl-PL"/>
        </w:rPr>
      </w:pPr>
      <w:r w:rsidRPr="00C03F5A">
        <w:rPr>
          <w:rFonts w:ascii="Arial" w:eastAsia="Times New Roman" w:hAnsi="Arial" w:cs="Arial"/>
          <w:b/>
          <w:color w:val="000000"/>
          <w:sz w:val="21"/>
          <w:szCs w:val="21"/>
          <w:lang w:eastAsia="pl-PL"/>
        </w:rPr>
        <w:t>Cały Majątek Narodowy zostanie podzielony na spółki akcyjne: każdy Polak otrzyma na własność akcje o równej wartości rynkowej</w:t>
      </w:r>
    </w:p>
    <w:p w:rsidR="00E870D1" w:rsidRPr="00C03F5A" w:rsidRDefault="00E870D1" w:rsidP="00E870D1">
      <w:pPr>
        <w:numPr>
          <w:ilvl w:val="0"/>
          <w:numId w:val="1"/>
        </w:numPr>
        <w:spacing w:before="45" w:after="100" w:afterAutospacing="1" w:line="312" w:lineRule="auto"/>
        <w:ind w:left="225"/>
        <w:jc w:val="both"/>
        <w:rPr>
          <w:rFonts w:ascii="Arial" w:eastAsia="Times New Roman" w:hAnsi="Arial" w:cs="Arial"/>
          <w:b/>
          <w:sz w:val="21"/>
          <w:szCs w:val="21"/>
          <w:lang w:eastAsia="pl-PL"/>
        </w:rPr>
      </w:pPr>
      <w:r w:rsidRPr="00C03F5A">
        <w:rPr>
          <w:rFonts w:ascii="Arial" w:eastAsia="Times New Roman" w:hAnsi="Arial" w:cs="Arial"/>
          <w:b/>
          <w:sz w:val="21"/>
          <w:szCs w:val="21"/>
          <w:lang w:eastAsia="pl-PL"/>
        </w:rPr>
        <w:t>Osoby niezdolne do samodzielnego zarabiania na życie: starcy, kalecy, nieletnie sieroty i wdowy samotnie wychowujące nieletnie dzieci dostaną taką liczbę akcji, aby uzyskiwane z nich dywidendy wystarczyły do życia na poziomie uważanym powszechnie za godziwy</w:t>
      </w:r>
    </w:p>
    <w:p w:rsidR="00E870D1" w:rsidRPr="00C03F5A" w:rsidRDefault="00C03F5A" w:rsidP="00E870D1">
      <w:pPr>
        <w:numPr>
          <w:ilvl w:val="0"/>
          <w:numId w:val="1"/>
        </w:numPr>
        <w:spacing w:before="45" w:after="100" w:afterAutospacing="1" w:line="312" w:lineRule="auto"/>
        <w:ind w:left="225"/>
        <w:jc w:val="both"/>
        <w:rPr>
          <w:rFonts w:ascii="Arial" w:eastAsia="Times New Roman" w:hAnsi="Arial" w:cs="Arial"/>
          <w:b/>
          <w:sz w:val="21"/>
          <w:szCs w:val="21"/>
          <w:lang w:eastAsia="pl-PL"/>
        </w:rPr>
      </w:pPr>
      <w:r>
        <w:rPr>
          <w:rFonts w:ascii="Arial" w:eastAsia="Times New Roman" w:hAnsi="Arial" w:cs="Arial"/>
          <w:b/>
          <w:color w:val="000000"/>
          <w:sz w:val="21"/>
          <w:szCs w:val="21"/>
          <w:lang w:eastAsia="pl-PL"/>
        </w:rPr>
        <w:t xml:space="preserve">Osoby zbliżające się do kategorii z punktu 3 (częściowe kalectwo, wiek </w:t>
      </w:r>
      <w:r w:rsidR="00E870D1" w:rsidRPr="00C03F5A">
        <w:rPr>
          <w:rFonts w:ascii="Arial" w:eastAsia="Times New Roman" w:hAnsi="Arial" w:cs="Arial"/>
          <w:b/>
          <w:i/>
          <w:color w:val="000000"/>
          <w:sz w:val="21"/>
          <w:szCs w:val="21"/>
          <w:lang w:eastAsia="pl-PL"/>
        </w:rPr>
        <w:t>przedemerytalny</w:t>
      </w:r>
      <w:r w:rsidR="00E870D1" w:rsidRPr="00C03F5A">
        <w:rPr>
          <w:rFonts w:ascii="Arial" w:eastAsia="Times New Roman" w:hAnsi="Arial" w:cs="Arial"/>
          <w:b/>
          <w:color w:val="000000"/>
          <w:sz w:val="21"/>
          <w:szCs w:val="21"/>
          <w:lang w:eastAsia="pl-PL"/>
        </w:rPr>
        <w:t>) dostaną większą liczbę akcji odpowiednio</w:t>
      </w:r>
    </w:p>
    <w:p w:rsidR="00E870D1" w:rsidRPr="00C03F5A" w:rsidRDefault="00E870D1" w:rsidP="00E870D1">
      <w:pPr>
        <w:numPr>
          <w:ilvl w:val="0"/>
          <w:numId w:val="1"/>
        </w:numPr>
        <w:spacing w:before="45" w:after="100" w:afterAutospacing="1" w:line="312" w:lineRule="auto"/>
        <w:ind w:left="225"/>
        <w:jc w:val="both"/>
        <w:rPr>
          <w:rFonts w:ascii="Arial" w:eastAsia="Times New Roman" w:hAnsi="Arial" w:cs="Arial"/>
          <w:b/>
          <w:sz w:val="21"/>
          <w:szCs w:val="21"/>
          <w:lang w:eastAsia="pl-PL"/>
        </w:rPr>
      </w:pPr>
      <w:r w:rsidRPr="00C03F5A">
        <w:rPr>
          <w:rFonts w:ascii="Arial" w:eastAsia="Times New Roman" w:hAnsi="Arial" w:cs="Arial"/>
          <w:b/>
          <w:color w:val="000000"/>
          <w:sz w:val="21"/>
          <w:szCs w:val="21"/>
          <w:lang w:eastAsia="pl-PL"/>
        </w:rPr>
        <w:t>Po podzieleniu całego Majątku Narodowego na spółki akcyjne w ściśle określonym czasie (np. ½÷1rok) każdy może zapisać się na akcje dowolnie wybranego przez siebie przedsiębiorstwa. Listy zapisów są jawne. W czasie trwania okresu przejściowego decyzję wyboru przedsiębiorstwa można zmieniać dowolnie często z tym, że jednocześnie można zapisać się tylko w jednym przedsiębiorstwie. Po upłynięciu okresu ustalania się wartości przedsiębiorstw akcje dzieli się pomiędzy aktualnie zapisane osoby</w:t>
      </w:r>
    </w:p>
    <w:p w:rsidR="00E870D1" w:rsidRPr="00C03F5A" w:rsidRDefault="00E870D1" w:rsidP="00E870D1">
      <w:pPr>
        <w:numPr>
          <w:ilvl w:val="0"/>
          <w:numId w:val="1"/>
        </w:numPr>
        <w:spacing w:before="45" w:after="100" w:afterAutospacing="1" w:line="312" w:lineRule="auto"/>
        <w:ind w:left="225"/>
        <w:jc w:val="both"/>
        <w:rPr>
          <w:rFonts w:ascii="Arial" w:eastAsia="Times New Roman" w:hAnsi="Arial" w:cs="Arial"/>
          <w:b/>
          <w:sz w:val="21"/>
          <w:szCs w:val="21"/>
          <w:lang w:eastAsia="pl-PL"/>
        </w:rPr>
      </w:pPr>
      <w:r w:rsidRPr="00C03F5A">
        <w:rPr>
          <w:rFonts w:ascii="Arial" w:eastAsia="Times New Roman" w:hAnsi="Arial" w:cs="Arial"/>
          <w:b/>
          <w:sz w:val="21"/>
          <w:szCs w:val="21"/>
          <w:lang w:eastAsia="pl-PL"/>
        </w:rPr>
        <w:t>Wszystkim powstałym z Majątku Narodowego spółkom akcyjnym nadaje się jeden statut wzorcowy. W okresie przed parcelacją rolę walnego zebrania akcjonariuszy i rady nadzorczej spełniają powiernicy (np.: samorząd terytorialny, związki zawodowe, samorząd załogi, czynnik centralny…) z prawem do dywidendy. Na walnym zgromadzeniu akcjonariuszy reprezentowane są udziały, a nie ludzie; prawo reprezentowania może być przenoszone</w:t>
      </w:r>
    </w:p>
    <w:p w:rsidR="00E870D1" w:rsidRPr="00C03F5A" w:rsidRDefault="00E870D1" w:rsidP="00E870D1">
      <w:pPr>
        <w:numPr>
          <w:ilvl w:val="0"/>
          <w:numId w:val="1"/>
        </w:numPr>
        <w:spacing w:before="45" w:after="100" w:afterAutospacing="1" w:line="312" w:lineRule="auto"/>
        <w:ind w:left="225"/>
        <w:jc w:val="both"/>
        <w:rPr>
          <w:rFonts w:ascii="Arial" w:eastAsia="Times New Roman" w:hAnsi="Arial" w:cs="Arial"/>
          <w:b/>
          <w:sz w:val="21"/>
          <w:szCs w:val="21"/>
          <w:lang w:eastAsia="pl-PL"/>
        </w:rPr>
      </w:pPr>
      <w:r w:rsidRPr="00C03F5A">
        <w:rPr>
          <w:rFonts w:ascii="Arial" w:eastAsia="Times New Roman" w:hAnsi="Arial" w:cs="Arial"/>
          <w:b/>
          <w:color w:val="000000"/>
          <w:sz w:val="21"/>
          <w:szCs w:val="21"/>
          <w:lang w:eastAsia="pl-PL"/>
        </w:rPr>
        <w:t>Każdy może założyć nową spółkę akcyjną w oparciu o dowolną część Majątku Narodowego niezorganizowaną dotychczas w żadne inne przedsiębiorstwo, każdy może z istniejącej już spółki akcyjnej wyodrębnić mniejszą. Organizator otrzymuje przywileje zarządzającego z możliwością ich przeniesienia. Spółki powstałe w w/w sposób uczestniczą w Programie Uwłaszczenia Narodowego</w:t>
      </w:r>
    </w:p>
    <w:p w:rsidR="00E870D1" w:rsidRPr="00C03F5A" w:rsidRDefault="00E870D1" w:rsidP="00E870D1">
      <w:pPr>
        <w:numPr>
          <w:ilvl w:val="0"/>
          <w:numId w:val="1"/>
        </w:numPr>
        <w:spacing w:before="45" w:after="100" w:afterAutospacing="1" w:line="312" w:lineRule="auto"/>
        <w:ind w:left="225"/>
        <w:jc w:val="both"/>
        <w:rPr>
          <w:rFonts w:ascii="Arial" w:eastAsia="Times New Roman" w:hAnsi="Arial" w:cs="Arial"/>
          <w:b/>
          <w:sz w:val="21"/>
          <w:szCs w:val="21"/>
          <w:lang w:eastAsia="pl-PL"/>
        </w:rPr>
      </w:pPr>
      <w:r w:rsidRPr="00C03F5A">
        <w:rPr>
          <w:rFonts w:ascii="Arial" w:eastAsia="Times New Roman" w:hAnsi="Arial" w:cs="Arial"/>
          <w:b/>
          <w:color w:val="000000"/>
          <w:sz w:val="21"/>
          <w:szCs w:val="21"/>
          <w:lang w:eastAsia="pl-PL"/>
        </w:rPr>
        <w:t>Inwestycje osób prywatnych dokonane w Majątku Narodowym w czasie realizacji PUN nie podlegają parcelacji</w:t>
      </w:r>
    </w:p>
    <w:p w:rsidR="00E870D1" w:rsidRPr="00C03F5A" w:rsidRDefault="00E870D1" w:rsidP="00E870D1">
      <w:pPr>
        <w:numPr>
          <w:ilvl w:val="0"/>
          <w:numId w:val="1"/>
        </w:numPr>
        <w:spacing w:before="45" w:after="100" w:afterAutospacing="1" w:line="312" w:lineRule="auto"/>
        <w:ind w:left="225"/>
        <w:jc w:val="both"/>
        <w:rPr>
          <w:rFonts w:ascii="Arial" w:eastAsia="Times New Roman" w:hAnsi="Arial" w:cs="Arial"/>
          <w:b/>
          <w:sz w:val="21"/>
          <w:szCs w:val="21"/>
          <w:lang w:eastAsia="pl-PL"/>
        </w:rPr>
      </w:pPr>
      <w:r w:rsidRPr="00C03F5A">
        <w:rPr>
          <w:rFonts w:ascii="Arial" w:eastAsia="Times New Roman" w:hAnsi="Arial" w:cs="Arial"/>
          <w:b/>
          <w:color w:val="000000"/>
          <w:sz w:val="21"/>
          <w:szCs w:val="21"/>
          <w:lang w:eastAsia="pl-PL"/>
        </w:rPr>
        <w:t>W czasie trwania wyceny Majątku Narodowego ingerencja państwa w gospodarkę jest całkowicie zniesiona. Wszystkie świadczenia materialne obywateli na rzecz państwa są sprowadzane do podatku pogłównego i dywidend (punkt 6, </w:t>
      </w:r>
      <w:r w:rsidRPr="00C03F5A">
        <w:rPr>
          <w:rFonts w:ascii="Arial" w:eastAsia="Times New Roman" w:hAnsi="Arial" w:cs="Arial"/>
          <w:b/>
          <w:i/>
          <w:color w:val="000000"/>
          <w:sz w:val="21"/>
          <w:szCs w:val="21"/>
          <w:lang w:eastAsia="pl-PL"/>
        </w:rPr>
        <w:t>czynnik centralny</w:t>
      </w:r>
      <w:r w:rsidRPr="00C03F5A">
        <w:rPr>
          <w:rFonts w:ascii="Arial" w:eastAsia="Times New Roman" w:hAnsi="Arial" w:cs="Arial"/>
          <w:b/>
          <w:color w:val="000000"/>
          <w:sz w:val="21"/>
          <w:szCs w:val="21"/>
          <w:lang w:eastAsia="pl-PL"/>
        </w:rPr>
        <w:t>)</w:t>
      </w:r>
    </w:p>
    <w:p w:rsidR="00C03F5A" w:rsidRDefault="00C03F5A" w:rsidP="00E870D1">
      <w:pPr>
        <w:spacing w:before="100" w:beforeAutospacing="1" w:after="100" w:afterAutospacing="1" w:line="312" w:lineRule="auto"/>
        <w:jc w:val="center"/>
        <w:outlineLvl w:val="3"/>
        <w:rPr>
          <w:rFonts w:ascii="Helvetica" w:eastAsia="Times New Roman" w:hAnsi="Helvetica" w:cs="Helvetica"/>
          <w:b/>
          <w:bCs/>
          <w:color w:val="000000"/>
          <w:lang w:eastAsia="pl-PL"/>
        </w:rPr>
      </w:pPr>
    </w:p>
    <w:p w:rsidR="00E870D1" w:rsidRPr="00C03F5A" w:rsidRDefault="00E870D1" w:rsidP="00E870D1">
      <w:pPr>
        <w:spacing w:before="100" w:beforeAutospacing="1" w:after="100" w:afterAutospacing="1" w:line="312" w:lineRule="auto"/>
        <w:jc w:val="center"/>
        <w:outlineLvl w:val="3"/>
        <w:rPr>
          <w:rFonts w:ascii="Helvetica" w:eastAsia="Times New Roman" w:hAnsi="Helvetica" w:cs="Helvetica"/>
          <w:b/>
          <w:bCs/>
          <w:lang w:eastAsia="pl-PL"/>
        </w:rPr>
      </w:pPr>
      <w:r w:rsidRPr="00C03F5A">
        <w:rPr>
          <w:rFonts w:ascii="Helvetica" w:eastAsia="Times New Roman" w:hAnsi="Helvetica" w:cs="Helvetica"/>
          <w:b/>
          <w:bCs/>
          <w:color w:val="000000"/>
          <w:lang w:eastAsia="pl-PL"/>
        </w:rPr>
        <w:lastRenderedPageBreak/>
        <w:t>Uzasadnienie</w:t>
      </w:r>
    </w:p>
    <w:p w:rsidR="00E870D1" w:rsidRPr="00C03F5A" w:rsidRDefault="00E870D1" w:rsidP="00E870D1">
      <w:pPr>
        <w:spacing w:before="100" w:beforeAutospacing="1" w:after="100" w:afterAutospacing="1" w:line="312" w:lineRule="auto"/>
        <w:jc w:val="center"/>
        <w:textAlignment w:val="baseline"/>
        <w:outlineLvl w:val="4"/>
        <w:rPr>
          <w:rFonts w:ascii="Helvetica" w:eastAsia="Times New Roman" w:hAnsi="Helvetica" w:cs="Helvetica"/>
          <w:b/>
          <w:bCs/>
          <w:lang w:eastAsia="pl-PL"/>
        </w:rPr>
      </w:pPr>
      <w:r w:rsidRPr="00C03F5A">
        <w:rPr>
          <w:rFonts w:ascii="Helvetica" w:eastAsia="Times New Roman" w:hAnsi="Helvetica" w:cs="Helvetica"/>
          <w:b/>
          <w:bCs/>
          <w:color w:val="000000"/>
          <w:lang w:eastAsia="pl-PL"/>
        </w:rPr>
        <w:t>I. Założenia światopoglądowo — ideologiczne i cel</w:t>
      </w:r>
    </w:p>
    <w:p w:rsidR="009C3B15" w:rsidRDefault="00E870D1" w:rsidP="00E870D1">
      <w:pPr>
        <w:spacing w:before="100" w:beforeAutospacing="1" w:after="100" w:afterAutospacing="1" w:line="312" w:lineRule="auto"/>
        <w:jc w:val="both"/>
        <w:textAlignment w:val="baseline"/>
        <w:rPr>
          <w:rFonts w:ascii="Arial" w:eastAsia="Times New Roman" w:hAnsi="Arial" w:cs="Arial"/>
          <w:color w:val="000000"/>
          <w:sz w:val="21"/>
          <w:szCs w:val="21"/>
          <w:lang w:eastAsia="pl-PL"/>
        </w:rPr>
      </w:pPr>
      <w:r w:rsidRPr="00E870D1">
        <w:rPr>
          <w:rFonts w:ascii="Arial" w:eastAsia="Times New Roman" w:hAnsi="Arial" w:cs="Arial"/>
          <w:color w:val="000000"/>
          <w:sz w:val="21"/>
          <w:szCs w:val="21"/>
          <w:lang w:eastAsia="pl-PL"/>
        </w:rPr>
        <w:t xml:space="preserve">Każde dobro materialne może przyjąć dwa stany własne względem swego użytkownika: może być własnością prywatną lub bezpańskie. To, co przyjęło się nazywać własnością: państwową, społeczną, gminną, kolektywną, spółdzielczą itp., nie jest własnością jako taką, a jedynie </w:t>
      </w:r>
      <w:r w:rsidRPr="00E870D1">
        <w:rPr>
          <w:rFonts w:ascii="Arial" w:eastAsia="Times New Roman" w:hAnsi="Arial" w:cs="Arial"/>
          <w:i/>
          <w:color w:val="000000"/>
          <w:sz w:val="21"/>
          <w:szCs w:val="21"/>
          <w:lang w:eastAsia="pl-PL"/>
        </w:rPr>
        <w:t>receptą</w:t>
      </w:r>
      <w:r w:rsidRPr="00E870D1">
        <w:rPr>
          <w:rFonts w:ascii="Arial" w:eastAsia="Times New Roman" w:hAnsi="Arial" w:cs="Arial"/>
          <w:color w:val="000000"/>
          <w:sz w:val="21"/>
          <w:szCs w:val="21"/>
          <w:lang w:eastAsia="pl-PL"/>
        </w:rPr>
        <w:t xml:space="preserve"> na osiągnięcie mieszaniny własności prywatnej i stanu bezpańskości. Każde użytkowanie dobra materialnego nie będącego własnością prywatną nieuchronnie wiąże się z naruszeniem zasad etyki, a zwłaszcza, choć nie wyłącznie, IX, VII, VIII, V i innych Przykazań Bożych.</w:t>
      </w:r>
    </w:p>
    <w:p w:rsidR="00E870D1" w:rsidRPr="00E870D1" w:rsidRDefault="00E870D1" w:rsidP="00E870D1">
      <w:pPr>
        <w:spacing w:before="100" w:beforeAutospacing="1" w:after="100" w:afterAutospacing="1" w:line="312" w:lineRule="auto"/>
        <w:jc w:val="both"/>
        <w:textAlignment w:val="baseline"/>
        <w:rPr>
          <w:rFonts w:ascii="Arial" w:eastAsia="Times New Roman" w:hAnsi="Arial" w:cs="Arial"/>
          <w:sz w:val="21"/>
          <w:szCs w:val="21"/>
          <w:lang w:eastAsia="pl-PL"/>
        </w:rPr>
      </w:pPr>
      <w:r w:rsidRPr="00E870D1">
        <w:rPr>
          <w:rFonts w:ascii="Arial" w:eastAsia="Times New Roman" w:hAnsi="Arial" w:cs="Arial"/>
          <w:color w:val="000000"/>
          <w:sz w:val="21"/>
          <w:szCs w:val="21"/>
          <w:lang w:eastAsia="pl-PL"/>
        </w:rPr>
        <w:t xml:space="preserve"> Stąd prywatyzacja jest nakazem etyki.</w:t>
      </w:r>
    </w:p>
    <w:p w:rsidR="00E870D1" w:rsidRPr="00E870D1" w:rsidRDefault="00E870D1" w:rsidP="00E870D1">
      <w:pPr>
        <w:spacing w:before="100" w:beforeAutospacing="1" w:after="100" w:afterAutospacing="1" w:line="312" w:lineRule="auto"/>
        <w:jc w:val="both"/>
        <w:textAlignment w:val="baseline"/>
        <w:rPr>
          <w:rFonts w:ascii="Arial" w:eastAsia="Times New Roman" w:hAnsi="Arial" w:cs="Arial"/>
          <w:sz w:val="21"/>
          <w:szCs w:val="21"/>
          <w:lang w:eastAsia="pl-PL"/>
        </w:rPr>
      </w:pPr>
      <w:r w:rsidRPr="00E870D1">
        <w:rPr>
          <w:rFonts w:ascii="Arial" w:eastAsia="Times New Roman" w:hAnsi="Arial" w:cs="Arial"/>
          <w:color w:val="000000"/>
          <w:sz w:val="21"/>
          <w:szCs w:val="21"/>
          <w:lang w:eastAsia="pl-PL"/>
        </w:rPr>
        <w:t>Cechą charakterystyczną naszej cywilizacji jest sukcesywne przejmowanie na własność prywatną tych dóbr materialnych, nad którymi stała się możliwa kontrola i nadzór na skutek osiągnięcia przez technologię odpowiedniego etapu rozwoju. Ten proces musi odbyć się również i w naszych czasach.</w:t>
      </w:r>
    </w:p>
    <w:p w:rsidR="00E870D1" w:rsidRPr="00E870D1" w:rsidRDefault="00E870D1" w:rsidP="00E870D1">
      <w:pPr>
        <w:spacing w:before="100" w:beforeAutospacing="1" w:after="100" w:afterAutospacing="1" w:line="312" w:lineRule="auto"/>
        <w:jc w:val="both"/>
        <w:textAlignment w:val="baseline"/>
        <w:rPr>
          <w:rFonts w:ascii="Arial" w:eastAsia="Times New Roman" w:hAnsi="Arial" w:cs="Arial"/>
          <w:sz w:val="21"/>
          <w:szCs w:val="21"/>
          <w:lang w:eastAsia="pl-PL"/>
        </w:rPr>
      </w:pPr>
      <w:r w:rsidRPr="00E870D1">
        <w:rPr>
          <w:rFonts w:ascii="Arial" w:eastAsia="Times New Roman" w:hAnsi="Arial" w:cs="Arial"/>
          <w:color w:val="000000"/>
          <w:sz w:val="21"/>
          <w:szCs w:val="21"/>
          <w:lang w:eastAsia="pl-PL"/>
        </w:rPr>
        <w:t>Nasza cywilizacja jest skazana na stały rozwój — Amerykę dlatego odkrył Kolumb, bo Normanowie, którzy przypłynęli tam pół tysiąclecia przed nim wyginęli — nie znaleźli żelaza, które już znali, a nie umieli cofnąć się w rozwoju — żelazo okazało się dla nich niezbędne do przeżycia. Gdyby Normanowie dopłynęli do Ameryki zanim poznali żelazo, to by ją zasiedlili.</w:t>
      </w:r>
    </w:p>
    <w:p w:rsidR="00E870D1" w:rsidRPr="00E870D1" w:rsidRDefault="00E870D1" w:rsidP="00E870D1">
      <w:pPr>
        <w:spacing w:before="100" w:beforeAutospacing="1" w:after="100" w:afterAutospacing="1" w:line="312" w:lineRule="auto"/>
        <w:jc w:val="both"/>
        <w:textAlignment w:val="baseline"/>
        <w:rPr>
          <w:rFonts w:ascii="Arial" w:eastAsia="Times New Roman" w:hAnsi="Arial" w:cs="Arial"/>
          <w:sz w:val="21"/>
          <w:szCs w:val="21"/>
          <w:lang w:eastAsia="pl-PL"/>
        </w:rPr>
      </w:pPr>
      <w:r w:rsidRPr="00E870D1">
        <w:rPr>
          <w:rFonts w:ascii="Arial" w:eastAsia="Times New Roman" w:hAnsi="Arial" w:cs="Arial"/>
          <w:color w:val="000000"/>
          <w:sz w:val="21"/>
          <w:szCs w:val="21"/>
          <w:lang w:eastAsia="pl-PL"/>
        </w:rPr>
        <w:t xml:space="preserve">Nasza cywilizacja jest cywilizacją wynalazków i wynalazców. Jest najdynamiczniej i najszybciej rozwijającą się ze wszystkich cywilizacji, dlatego że niezbędnym do jej przeżycia jest ciągłe dokonywanie i wykorzystywanie </w:t>
      </w:r>
      <w:r w:rsidRPr="00E870D1">
        <w:rPr>
          <w:rFonts w:ascii="Arial" w:eastAsia="Times New Roman" w:hAnsi="Arial" w:cs="Arial"/>
          <w:i/>
          <w:color w:val="000000"/>
          <w:sz w:val="21"/>
          <w:szCs w:val="21"/>
          <w:lang w:eastAsia="pl-PL"/>
        </w:rPr>
        <w:t>wynalazków</w:t>
      </w:r>
      <w:r w:rsidRPr="00E870D1">
        <w:rPr>
          <w:rFonts w:ascii="Arial" w:eastAsia="Times New Roman" w:hAnsi="Arial" w:cs="Arial"/>
          <w:color w:val="000000"/>
          <w:sz w:val="21"/>
          <w:szCs w:val="21"/>
          <w:lang w:eastAsia="pl-PL"/>
        </w:rPr>
        <w:t xml:space="preserve"> nie tyle nawet materialnych, co: duchowych, mentalnych,</w:t>
      </w:r>
      <w:r w:rsidR="009C3B15">
        <w:rPr>
          <w:rFonts w:ascii="Arial" w:eastAsia="Times New Roman" w:hAnsi="Arial" w:cs="Arial"/>
          <w:color w:val="000000"/>
          <w:sz w:val="21"/>
          <w:szCs w:val="21"/>
          <w:lang w:eastAsia="pl-PL"/>
        </w:rPr>
        <w:t xml:space="preserve"> </w:t>
      </w:r>
      <w:r w:rsidRPr="00E870D1">
        <w:rPr>
          <w:rFonts w:ascii="Arial" w:eastAsia="Times New Roman" w:hAnsi="Arial" w:cs="Arial"/>
          <w:color w:val="000000"/>
          <w:sz w:val="21"/>
          <w:szCs w:val="21"/>
          <w:lang w:eastAsia="pl-PL"/>
        </w:rPr>
        <w:t>psychicznych,</w:t>
      </w:r>
      <w:r w:rsidR="009C3B15">
        <w:rPr>
          <w:rFonts w:ascii="Arial" w:eastAsia="Times New Roman" w:hAnsi="Arial" w:cs="Arial"/>
          <w:color w:val="000000"/>
          <w:sz w:val="21"/>
          <w:szCs w:val="21"/>
          <w:lang w:eastAsia="pl-PL"/>
        </w:rPr>
        <w:t xml:space="preserve"> </w:t>
      </w:r>
      <w:r w:rsidRPr="00E870D1">
        <w:rPr>
          <w:rFonts w:ascii="Arial" w:eastAsia="Times New Roman" w:hAnsi="Arial" w:cs="Arial"/>
          <w:color w:val="000000"/>
          <w:sz w:val="21"/>
          <w:szCs w:val="21"/>
          <w:lang w:eastAsia="pl-PL"/>
        </w:rPr>
        <w:t>prawnych</w:t>
      </w:r>
      <w:r w:rsidR="009C3B15">
        <w:rPr>
          <w:rFonts w:ascii="Arial" w:eastAsia="Times New Roman" w:hAnsi="Arial" w:cs="Arial"/>
          <w:color w:val="000000"/>
          <w:sz w:val="21"/>
          <w:szCs w:val="21"/>
          <w:lang w:eastAsia="pl-PL"/>
        </w:rPr>
        <w:t xml:space="preserve"> </w:t>
      </w:r>
      <w:r w:rsidR="00ED0FE8">
        <w:rPr>
          <w:rFonts w:ascii="Arial" w:eastAsia="Times New Roman" w:hAnsi="Arial" w:cs="Arial"/>
          <w:color w:val="000000"/>
          <w:sz w:val="21"/>
          <w:szCs w:val="21"/>
          <w:lang w:eastAsia="pl-PL"/>
        </w:rPr>
        <w:t xml:space="preserve">i </w:t>
      </w:r>
      <w:r w:rsidRPr="00E870D1">
        <w:rPr>
          <w:rFonts w:ascii="Arial" w:eastAsia="Times New Roman" w:hAnsi="Arial" w:cs="Arial"/>
          <w:color w:val="000000"/>
          <w:sz w:val="21"/>
          <w:szCs w:val="21"/>
          <w:lang w:eastAsia="pl-PL"/>
        </w:rPr>
        <w:t>instytucjonalnych.</w:t>
      </w:r>
      <w:r w:rsidR="00ED0FE8">
        <w:rPr>
          <w:rFonts w:ascii="Arial" w:eastAsia="Times New Roman" w:hAnsi="Arial" w:cs="Arial"/>
          <w:color w:val="000000"/>
          <w:sz w:val="21"/>
          <w:szCs w:val="21"/>
          <w:lang w:eastAsia="pl-PL"/>
        </w:rPr>
        <w:t xml:space="preserve"> </w:t>
      </w:r>
      <w:r w:rsidRPr="00E870D1">
        <w:rPr>
          <w:rFonts w:ascii="Arial" w:eastAsia="Times New Roman" w:hAnsi="Arial" w:cs="Arial"/>
          <w:color w:val="000000"/>
          <w:sz w:val="21"/>
          <w:szCs w:val="21"/>
          <w:lang w:eastAsia="pl-PL"/>
        </w:rPr>
        <w:t>Nasza</w:t>
      </w:r>
      <w:r w:rsidR="00ED0FE8">
        <w:rPr>
          <w:rFonts w:ascii="Arial" w:eastAsia="Times New Roman" w:hAnsi="Arial" w:cs="Arial"/>
          <w:color w:val="000000"/>
          <w:sz w:val="21"/>
          <w:szCs w:val="21"/>
          <w:lang w:eastAsia="pl-PL"/>
        </w:rPr>
        <w:t xml:space="preserve"> </w:t>
      </w:r>
      <w:r w:rsidRPr="00E870D1">
        <w:rPr>
          <w:rFonts w:ascii="Arial" w:eastAsia="Times New Roman" w:hAnsi="Arial" w:cs="Arial"/>
          <w:color w:val="000000"/>
          <w:sz w:val="21"/>
          <w:szCs w:val="21"/>
          <w:lang w:eastAsia="pl-PL"/>
        </w:rPr>
        <w:t>cywilizacja</w:t>
      </w:r>
      <w:r w:rsidR="00ED0FE8">
        <w:rPr>
          <w:rFonts w:ascii="Arial" w:eastAsia="Times New Roman" w:hAnsi="Arial" w:cs="Arial"/>
          <w:color w:val="000000"/>
          <w:sz w:val="21"/>
          <w:szCs w:val="21"/>
          <w:lang w:eastAsia="pl-PL"/>
        </w:rPr>
        <w:t xml:space="preserve"> </w:t>
      </w:r>
      <w:r w:rsidR="009C3B15">
        <w:rPr>
          <w:rFonts w:ascii="Arial" w:eastAsia="Times New Roman" w:hAnsi="Arial" w:cs="Arial"/>
          <w:color w:val="000000"/>
          <w:sz w:val="21"/>
          <w:szCs w:val="21"/>
          <w:lang w:eastAsia="pl-PL"/>
        </w:rPr>
        <w:t>j</w:t>
      </w:r>
      <w:r w:rsidR="00ED0FE8">
        <w:rPr>
          <w:rFonts w:ascii="Arial" w:eastAsia="Times New Roman" w:hAnsi="Arial" w:cs="Arial"/>
          <w:color w:val="000000"/>
          <w:sz w:val="21"/>
          <w:szCs w:val="21"/>
          <w:lang w:eastAsia="pl-PL"/>
        </w:rPr>
        <w:t xml:space="preserve">est przez to ze </w:t>
      </w:r>
      <w:r w:rsidRPr="00E870D1">
        <w:rPr>
          <w:rFonts w:ascii="Arial" w:eastAsia="Times New Roman" w:hAnsi="Arial" w:cs="Arial"/>
          <w:color w:val="000000"/>
          <w:sz w:val="21"/>
          <w:szCs w:val="21"/>
          <w:lang w:eastAsia="pl-PL"/>
        </w:rPr>
        <w:t>wszystkic</w:t>
      </w:r>
      <w:r w:rsidR="009C3B15">
        <w:rPr>
          <w:rFonts w:ascii="Arial" w:eastAsia="Times New Roman" w:hAnsi="Arial" w:cs="Arial"/>
          <w:color w:val="000000"/>
          <w:sz w:val="21"/>
          <w:szCs w:val="21"/>
          <w:lang w:eastAsia="pl-PL"/>
        </w:rPr>
        <w:t>h</w:t>
      </w:r>
      <w:r w:rsidRPr="00E870D1">
        <w:rPr>
          <w:rFonts w:ascii="Arial" w:eastAsia="Times New Roman" w:hAnsi="Arial" w:cs="Arial"/>
          <w:color w:val="000000"/>
          <w:sz w:val="21"/>
          <w:szCs w:val="21"/>
          <w:lang w:eastAsia="pl-PL"/>
        </w:rPr>
        <w:t xml:space="preserve"> najbardziej ryzykująca, stale jesteśmy narażeni na groźbę pomyłki i popełnienie starych, zapomnianych błędów, np.: okresowo nękają nas erupcje etatyzmu, które grożą </w:t>
      </w:r>
      <w:proofErr w:type="spellStart"/>
      <w:r w:rsidRPr="00E870D1">
        <w:rPr>
          <w:rFonts w:ascii="Arial" w:eastAsia="Times New Roman" w:hAnsi="Arial" w:cs="Arial"/>
          <w:color w:val="000000"/>
          <w:sz w:val="21"/>
          <w:szCs w:val="21"/>
          <w:lang w:eastAsia="pl-PL"/>
        </w:rPr>
        <w:t>samozadławieniem</w:t>
      </w:r>
      <w:proofErr w:type="spellEnd"/>
      <w:r w:rsidRPr="00E870D1">
        <w:rPr>
          <w:rFonts w:ascii="Arial" w:eastAsia="Times New Roman" w:hAnsi="Arial" w:cs="Arial"/>
          <w:color w:val="000000"/>
          <w:sz w:val="21"/>
          <w:szCs w:val="21"/>
          <w:lang w:eastAsia="pl-PL"/>
        </w:rPr>
        <w:t xml:space="preserve">: schyłek Średniowiecza, Absolutyzm Oświecony, lewica. Imperium Rzymskie nie przeżyło </w:t>
      </w:r>
      <w:proofErr w:type="spellStart"/>
      <w:r w:rsidRPr="00E870D1">
        <w:rPr>
          <w:rFonts w:ascii="Arial" w:eastAsia="Times New Roman" w:hAnsi="Arial" w:cs="Arial"/>
          <w:color w:val="000000"/>
          <w:sz w:val="21"/>
          <w:szCs w:val="21"/>
          <w:lang w:eastAsia="pl-PL"/>
        </w:rPr>
        <w:t>samozatkania</w:t>
      </w:r>
      <w:proofErr w:type="spellEnd"/>
      <w:r w:rsidRPr="00E870D1">
        <w:rPr>
          <w:rFonts w:ascii="Arial" w:eastAsia="Times New Roman" w:hAnsi="Arial" w:cs="Arial"/>
          <w:color w:val="000000"/>
          <w:sz w:val="21"/>
          <w:szCs w:val="21"/>
          <w:lang w:eastAsia="pl-PL"/>
        </w:rPr>
        <w:t>, nie było w stanie wejść w następną epokę ze wszelkimi tego konsekwencjami. Średniowiecze z nawiązką nadrobiło to zapóźnienie.</w:t>
      </w:r>
    </w:p>
    <w:p w:rsidR="00E870D1" w:rsidRPr="00E870D1" w:rsidRDefault="00E870D1" w:rsidP="00E870D1">
      <w:pPr>
        <w:spacing w:before="100" w:beforeAutospacing="1" w:after="100" w:afterAutospacing="1" w:line="312" w:lineRule="auto"/>
        <w:jc w:val="both"/>
        <w:textAlignment w:val="baseline"/>
        <w:rPr>
          <w:rFonts w:ascii="Arial" w:eastAsia="Times New Roman" w:hAnsi="Arial" w:cs="Arial"/>
          <w:sz w:val="21"/>
          <w:szCs w:val="21"/>
          <w:lang w:eastAsia="pl-PL"/>
        </w:rPr>
      </w:pPr>
      <w:r w:rsidRPr="00E870D1">
        <w:rPr>
          <w:rFonts w:ascii="Arial" w:eastAsia="Times New Roman" w:hAnsi="Arial" w:cs="Arial"/>
          <w:color w:val="000000"/>
          <w:sz w:val="21"/>
          <w:szCs w:val="21"/>
          <w:lang w:eastAsia="pl-PL"/>
        </w:rPr>
        <w:t xml:space="preserve">Jednym z cywilizacyjnych </w:t>
      </w:r>
      <w:r w:rsidRPr="00E870D1">
        <w:rPr>
          <w:rFonts w:ascii="Arial" w:eastAsia="Times New Roman" w:hAnsi="Arial" w:cs="Arial"/>
          <w:i/>
          <w:color w:val="000000"/>
          <w:sz w:val="21"/>
          <w:szCs w:val="21"/>
          <w:lang w:eastAsia="pl-PL"/>
        </w:rPr>
        <w:t>wynalazków</w:t>
      </w:r>
      <w:r w:rsidRPr="00E870D1">
        <w:rPr>
          <w:rFonts w:ascii="Arial" w:eastAsia="Times New Roman" w:hAnsi="Arial" w:cs="Arial"/>
          <w:color w:val="000000"/>
          <w:sz w:val="21"/>
          <w:szCs w:val="21"/>
          <w:lang w:eastAsia="pl-PL"/>
        </w:rPr>
        <w:t xml:space="preserve"> właściwym naszej i żadnej innej cywilizacji jest rozdział hierarchii religijnej od hierarchii państwowej, niesłusznie nazywany </w:t>
      </w:r>
      <w:r w:rsidRPr="00E870D1">
        <w:rPr>
          <w:rFonts w:ascii="Arial" w:eastAsia="Times New Roman" w:hAnsi="Arial" w:cs="Arial"/>
          <w:i/>
          <w:color w:val="000000"/>
          <w:sz w:val="21"/>
          <w:szCs w:val="21"/>
          <w:lang w:eastAsia="pl-PL"/>
        </w:rPr>
        <w:t>rozdziałem Kościoła od państwa</w:t>
      </w:r>
      <w:r w:rsidR="00ED0FE8">
        <w:rPr>
          <w:rFonts w:ascii="Arial" w:eastAsia="Times New Roman" w:hAnsi="Arial" w:cs="Arial"/>
          <w:color w:val="000000"/>
          <w:sz w:val="21"/>
          <w:szCs w:val="21"/>
          <w:lang w:eastAsia="pl-PL"/>
        </w:rPr>
        <w:t xml:space="preserve">. Oznacza to, że żadna z tych instytucji nie wykonuje funkcji drugiej, jest to </w:t>
      </w:r>
      <w:r w:rsidRPr="00E870D1">
        <w:rPr>
          <w:rFonts w:ascii="Arial" w:eastAsia="Times New Roman" w:hAnsi="Arial" w:cs="Arial"/>
          <w:color w:val="000000"/>
          <w:sz w:val="21"/>
          <w:szCs w:val="21"/>
          <w:lang w:eastAsia="pl-PL"/>
        </w:rPr>
        <w:t xml:space="preserve">niesłusznie nazwane </w:t>
      </w:r>
      <w:r w:rsidRPr="00E870D1">
        <w:rPr>
          <w:rFonts w:ascii="Arial" w:eastAsia="Times New Roman" w:hAnsi="Arial" w:cs="Arial"/>
          <w:i/>
          <w:color w:val="000000"/>
          <w:sz w:val="21"/>
          <w:szCs w:val="21"/>
          <w:lang w:eastAsia="pl-PL"/>
        </w:rPr>
        <w:t>laickością państwa i nie mieszaniem się Kościoła do polityki</w:t>
      </w:r>
      <w:r w:rsidRPr="00E870D1">
        <w:rPr>
          <w:rFonts w:ascii="Arial" w:eastAsia="Times New Roman" w:hAnsi="Arial" w:cs="Arial"/>
          <w:color w:val="000000"/>
          <w:sz w:val="21"/>
          <w:szCs w:val="21"/>
          <w:lang w:eastAsia="pl-PL"/>
        </w:rPr>
        <w:t xml:space="preserve">. Zasady tego </w:t>
      </w:r>
      <w:r w:rsidRPr="00E870D1">
        <w:rPr>
          <w:rFonts w:ascii="Arial" w:eastAsia="Times New Roman" w:hAnsi="Arial" w:cs="Arial"/>
          <w:i/>
          <w:color w:val="000000"/>
          <w:sz w:val="21"/>
          <w:szCs w:val="21"/>
          <w:lang w:eastAsia="pl-PL"/>
        </w:rPr>
        <w:t>wynalazku</w:t>
      </w:r>
      <w:r w:rsidRPr="00E870D1">
        <w:rPr>
          <w:rFonts w:ascii="Arial" w:eastAsia="Times New Roman" w:hAnsi="Arial" w:cs="Arial"/>
          <w:color w:val="000000"/>
          <w:sz w:val="21"/>
          <w:szCs w:val="21"/>
          <w:lang w:eastAsia="pl-PL"/>
        </w:rPr>
        <w:t xml:space="preserve"> są zapisane zarówno w konstytucjach świeckich, jak i dokumentach kościelnych, ale i bez tych zapisów wynalazek funkcjonowałby w świadomości ludzkiej. Każde odstępstwo od niego jest powszechnie postrzegane jako zgrzyt i anachronizm. Istota tego wynalazku polega nie na tym, że spory religijne zanikły, lecz że do ich toczenia nie używa się państwa jako instrumentu. Zaprzeczeniem </w:t>
      </w:r>
      <w:r w:rsidRPr="00E870D1">
        <w:rPr>
          <w:rFonts w:ascii="Arial" w:eastAsia="Times New Roman" w:hAnsi="Arial" w:cs="Arial"/>
          <w:i/>
          <w:color w:val="000000"/>
          <w:sz w:val="21"/>
          <w:szCs w:val="21"/>
          <w:lang w:eastAsia="pl-PL"/>
        </w:rPr>
        <w:t>wynalazku</w:t>
      </w:r>
      <w:r w:rsidRPr="00E870D1">
        <w:rPr>
          <w:rFonts w:ascii="Arial" w:eastAsia="Times New Roman" w:hAnsi="Arial" w:cs="Arial"/>
          <w:color w:val="000000"/>
          <w:sz w:val="21"/>
          <w:szCs w:val="21"/>
          <w:lang w:eastAsia="pl-PL"/>
        </w:rPr>
        <w:t xml:space="preserve"> rozdziału religii i państwa są: zasada </w:t>
      </w:r>
      <w:proofErr w:type="spellStart"/>
      <w:r w:rsidRPr="00E870D1">
        <w:rPr>
          <w:rFonts w:ascii="Arial" w:eastAsia="Times New Roman" w:hAnsi="Arial" w:cs="Arial"/>
          <w:i/>
          <w:color w:val="000000"/>
          <w:sz w:val="21"/>
          <w:szCs w:val="21"/>
          <w:lang w:eastAsia="pl-PL"/>
        </w:rPr>
        <w:t>cuius</w:t>
      </w:r>
      <w:proofErr w:type="spellEnd"/>
      <w:r w:rsidRPr="00E870D1">
        <w:rPr>
          <w:rFonts w:ascii="Arial" w:eastAsia="Times New Roman" w:hAnsi="Arial" w:cs="Arial"/>
          <w:i/>
          <w:color w:val="000000"/>
          <w:sz w:val="21"/>
          <w:szCs w:val="21"/>
          <w:lang w:eastAsia="pl-PL"/>
        </w:rPr>
        <w:t xml:space="preserve"> </w:t>
      </w:r>
      <w:proofErr w:type="spellStart"/>
      <w:r w:rsidRPr="00E870D1">
        <w:rPr>
          <w:rFonts w:ascii="Arial" w:eastAsia="Times New Roman" w:hAnsi="Arial" w:cs="Arial"/>
          <w:i/>
          <w:color w:val="000000"/>
          <w:sz w:val="21"/>
          <w:szCs w:val="21"/>
          <w:lang w:eastAsia="pl-PL"/>
        </w:rPr>
        <w:t>regio</w:t>
      </w:r>
      <w:proofErr w:type="spellEnd"/>
      <w:r w:rsidRPr="00E870D1">
        <w:rPr>
          <w:rFonts w:ascii="Arial" w:eastAsia="Times New Roman" w:hAnsi="Arial" w:cs="Arial"/>
          <w:i/>
          <w:color w:val="000000"/>
          <w:sz w:val="21"/>
          <w:szCs w:val="21"/>
          <w:lang w:eastAsia="pl-PL"/>
        </w:rPr>
        <w:t xml:space="preserve"> </w:t>
      </w:r>
      <w:proofErr w:type="spellStart"/>
      <w:r w:rsidRPr="00E870D1">
        <w:rPr>
          <w:rFonts w:ascii="Arial" w:eastAsia="Times New Roman" w:hAnsi="Arial" w:cs="Arial"/>
          <w:i/>
          <w:color w:val="000000"/>
          <w:sz w:val="21"/>
          <w:szCs w:val="21"/>
          <w:lang w:eastAsia="pl-PL"/>
        </w:rPr>
        <w:t>eius</w:t>
      </w:r>
      <w:proofErr w:type="spellEnd"/>
      <w:r w:rsidRPr="00E870D1">
        <w:rPr>
          <w:rFonts w:ascii="Arial" w:eastAsia="Times New Roman" w:hAnsi="Arial" w:cs="Arial"/>
          <w:i/>
          <w:color w:val="000000"/>
          <w:sz w:val="21"/>
          <w:szCs w:val="21"/>
          <w:lang w:eastAsia="pl-PL"/>
        </w:rPr>
        <w:t> religio</w:t>
      </w:r>
      <w:r w:rsidRPr="00E870D1">
        <w:rPr>
          <w:rFonts w:ascii="Arial" w:eastAsia="Times New Roman" w:hAnsi="Arial" w:cs="Arial"/>
          <w:color w:val="000000"/>
          <w:sz w:val="21"/>
          <w:szCs w:val="21"/>
          <w:lang w:eastAsia="pl-PL"/>
        </w:rPr>
        <w:t>, współczesna, rosyjska odmiana cezaropapizmu i </w:t>
      </w:r>
      <w:proofErr w:type="spellStart"/>
      <w:r w:rsidRPr="00E870D1">
        <w:rPr>
          <w:rFonts w:ascii="Arial" w:eastAsia="Times New Roman" w:hAnsi="Arial" w:cs="Arial"/>
          <w:i/>
          <w:color w:val="000000"/>
          <w:sz w:val="21"/>
          <w:szCs w:val="21"/>
          <w:lang w:eastAsia="pl-PL"/>
        </w:rPr>
        <w:t>political</w:t>
      </w:r>
      <w:proofErr w:type="spellEnd"/>
      <w:r w:rsidRPr="00E870D1">
        <w:rPr>
          <w:rFonts w:ascii="Arial" w:eastAsia="Times New Roman" w:hAnsi="Arial" w:cs="Arial"/>
          <w:i/>
          <w:color w:val="000000"/>
          <w:sz w:val="21"/>
          <w:szCs w:val="21"/>
          <w:lang w:eastAsia="pl-PL"/>
        </w:rPr>
        <w:t xml:space="preserve"> </w:t>
      </w:r>
      <w:proofErr w:type="spellStart"/>
      <w:r w:rsidRPr="00E870D1">
        <w:rPr>
          <w:rFonts w:ascii="Arial" w:eastAsia="Times New Roman" w:hAnsi="Arial" w:cs="Arial"/>
          <w:i/>
          <w:color w:val="000000"/>
          <w:sz w:val="21"/>
          <w:szCs w:val="21"/>
          <w:lang w:eastAsia="pl-PL"/>
        </w:rPr>
        <w:t>correctness</w:t>
      </w:r>
      <w:proofErr w:type="spellEnd"/>
      <w:r w:rsidRPr="00E870D1">
        <w:rPr>
          <w:rFonts w:ascii="Arial" w:eastAsia="Times New Roman" w:hAnsi="Arial" w:cs="Arial"/>
          <w:color w:val="000000"/>
          <w:sz w:val="21"/>
          <w:szCs w:val="21"/>
          <w:lang w:eastAsia="pl-PL"/>
        </w:rPr>
        <w:t>.</w:t>
      </w:r>
    </w:p>
    <w:p w:rsidR="00E870D1" w:rsidRPr="00E870D1" w:rsidRDefault="00E870D1" w:rsidP="00E870D1">
      <w:pPr>
        <w:spacing w:before="100" w:beforeAutospacing="1" w:after="100" w:afterAutospacing="1" w:line="312" w:lineRule="auto"/>
        <w:jc w:val="both"/>
        <w:textAlignment w:val="baseline"/>
        <w:rPr>
          <w:rFonts w:ascii="Arial" w:eastAsia="Times New Roman" w:hAnsi="Arial" w:cs="Arial"/>
          <w:sz w:val="21"/>
          <w:szCs w:val="21"/>
          <w:lang w:eastAsia="pl-PL"/>
        </w:rPr>
      </w:pPr>
      <w:r w:rsidRPr="00E870D1">
        <w:rPr>
          <w:rFonts w:ascii="Arial" w:eastAsia="Times New Roman" w:hAnsi="Arial" w:cs="Arial"/>
          <w:color w:val="000000"/>
          <w:sz w:val="21"/>
          <w:szCs w:val="21"/>
          <w:lang w:eastAsia="pl-PL"/>
        </w:rPr>
        <w:t>Ostatnie lat</w:t>
      </w:r>
      <w:r w:rsidR="00ED0FE8">
        <w:rPr>
          <w:rFonts w:ascii="Arial" w:eastAsia="Times New Roman" w:hAnsi="Arial" w:cs="Arial"/>
          <w:color w:val="000000"/>
          <w:sz w:val="21"/>
          <w:szCs w:val="21"/>
          <w:lang w:eastAsia="pl-PL"/>
        </w:rPr>
        <w:t>a</w:t>
      </w:r>
      <w:r w:rsidRPr="00E870D1">
        <w:rPr>
          <w:rFonts w:ascii="Arial" w:eastAsia="Times New Roman" w:hAnsi="Arial" w:cs="Arial"/>
          <w:color w:val="000000"/>
          <w:sz w:val="21"/>
          <w:szCs w:val="21"/>
          <w:lang w:eastAsia="pl-PL"/>
        </w:rPr>
        <w:t> upłynęł</w:t>
      </w:r>
      <w:r w:rsidR="00ED0FE8">
        <w:rPr>
          <w:rFonts w:ascii="Arial" w:eastAsia="Times New Roman" w:hAnsi="Arial" w:cs="Arial"/>
          <w:color w:val="000000"/>
          <w:sz w:val="21"/>
          <w:szCs w:val="21"/>
          <w:lang w:eastAsia="pl-PL"/>
        </w:rPr>
        <w:t>y</w:t>
      </w:r>
      <w:r w:rsidRPr="00E870D1">
        <w:rPr>
          <w:rFonts w:ascii="Arial" w:eastAsia="Times New Roman" w:hAnsi="Arial" w:cs="Arial"/>
          <w:color w:val="000000"/>
          <w:sz w:val="21"/>
          <w:szCs w:val="21"/>
          <w:lang w:eastAsia="pl-PL"/>
        </w:rPr>
        <w:t xml:space="preserve"> nam na toczących się niemal bez przerwy wojnach, które można by nazwać gospodarczymi. Istnieje duże podobieństwo ich do uprzednich wojen religijnych pod względem częstotliwości występowania wojen o charakterze wewnętrznym — domowych i rewolucyjnych. Ma też swój odpowiednik zasada </w:t>
      </w:r>
      <w:proofErr w:type="spellStart"/>
      <w:r w:rsidRPr="00E870D1">
        <w:rPr>
          <w:rFonts w:ascii="Arial" w:eastAsia="Times New Roman" w:hAnsi="Arial" w:cs="Arial"/>
          <w:i/>
          <w:color w:val="000000"/>
          <w:sz w:val="21"/>
          <w:szCs w:val="21"/>
          <w:lang w:eastAsia="pl-PL"/>
        </w:rPr>
        <w:t>cuius</w:t>
      </w:r>
      <w:proofErr w:type="spellEnd"/>
      <w:r w:rsidRPr="00E870D1">
        <w:rPr>
          <w:rFonts w:ascii="Arial" w:eastAsia="Times New Roman" w:hAnsi="Arial" w:cs="Arial"/>
          <w:i/>
          <w:color w:val="000000"/>
          <w:sz w:val="21"/>
          <w:szCs w:val="21"/>
          <w:lang w:eastAsia="pl-PL"/>
        </w:rPr>
        <w:t xml:space="preserve"> </w:t>
      </w:r>
      <w:proofErr w:type="spellStart"/>
      <w:r w:rsidRPr="00E870D1">
        <w:rPr>
          <w:rFonts w:ascii="Arial" w:eastAsia="Times New Roman" w:hAnsi="Arial" w:cs="Arial"/>
          <w:i/>
          <w:color w:val="000000"/>
          <w:sz w:val="21"/>
          <w:szCs w:val="21"/>
          <w:lang w:eastAsia="pl-PL"/>
        </w:rPr>
        <w:t>regio</w:t>
      </w:r>
      <w:proofErr w:type="spellEnd"/>
      <w:r w:rsidRPr="00E870D1">
        <w:rPr>
          <w:rFonts w:ascii="Arial" w:eastAsia="Times New Roman" w:hAnsi="Arial" w:cs="Arial"/>
          <w:i/>
          <w:color w:val="000000"/>
          <w:sz w:val="21"/>
          <w:szCs w:val="21"/>
          <w:lang w:eastAsia="pl-PL"/>
        </w:rPr>
        <w:t xml:space="preserve"> </w:t>
      </w:r>
      <w:proofErr w:type="spellStart"/>
      <w:r w:rsidRPr="00E870D1">
        <w:rPr>
          <w:rFonts w:ascii="Arial" w:eastAsia="Times New Roman" w:hAnsi="Arial" w:cs="Arial"/>
          <w:i/>
          <w:color w:val="000000"/>
          <w:sz w:val="21"/>
          <w:szCs w:val="21"/>
          <w:lang w:eastAsia="pl-PL"/>
        </w:rPr>
        <w:t>eius</w:t>
      </w:r>
      <w:proofErr w:type="spellEnd"/>
      <w:r w:rsidRPr="00E870D1">
        <w:rPr>
          <w:rFonts w:ascii="Arial" w:eastAsia="Times New Roman" w:hAnsi="Arial" w:cs="Arial"/>
          <w:i/>
          <w:color w:val="000000"/>
          <w:sz w:val="21"/>
          <w:szCs w:val="21"/>
          <w:lang w:eastAsia="pl-PL"/>
        </w:rPr>
        <w:t> religio</w:t>
      </w:r>
      <w:r w:rsidRPr="00E870D1">
        <w:rPr>
          <w:rFonts w:ascii="Arial" w:eastAsia="Times New Roman" w:hAnsi="Arial" w:cs="Arial"/>
          <w:color w:val="000000"/>
          <w:sz w:val="21"/>
          <w:szCs w:val="21"/>
          <w:lang w:eastAsia="pl-PL"/>
        </w:rPr>
        <w:t xml:space="preserve"> w postaci hasła o nie mieszaniu się w wewnętrzne sprawy innego państwa.</w:t>
      </w:r>
    </w:p>
    <w:p w:rsidR="00E870D1" w:rsidRPr="00E870D1" w:rsidRDefault="00E870D1" w:rsidP="00E870D1">
      <w:pPr>
        <w:spacing w:before="100" w:beforeAutospacing="1" w:after="100" w:afterAutospacing="1" w:line="312" w:lineRule="auto"/>
        <w:jc w:val="both"/>
        <w:textAlignment w:val="baseline"/>
        <w:rPr>
          <w:rFonts w:ascii="Arial" w:eastAsia="Times New Roman" w:hAnsi="Arial" w:cs="Arial"/>
          <w:sz w:val="21"/>
          <w:szCs w:val="21"/>
          <w:lang w:eastAsia="pl-PL"/>
        </w:rPr>
      </w:pPr>
      <w:r w:rsidRPr="00E870D1">
        <w:rPr>
          <w:rFonts w:ascii="Arial" w:eastAsia="Times New Roman" w:hAnsi="Arial" w:cs="Arial"/>
          <w:color w:val="000000"/>
          <w:sz w:val="21"/>
          <w:szCs w:val="21"/>
          <w:lang w:eastAsia="pl-PL"/>
        </w:rPr>
        <w:t xml:space="preserve">Przez analogię należy </w:t>
      </w:r>
      <w:r w:rsidR="005D3317" w:rsidRPr="00E870D1">
        <w:rPr>
          <w:rFonts w:ascii="Arial" w:eastAsia="Times New Roman" w:hAnsi="Arial" w:cs="Arial"/>
          <w:color w:val="000000"/>
          <w:sz w:val="21"/>
          <w:szCs w:val="21"/>
          <w:lang w:eastAsia="pl-PL"/>
        </w:rPr>
        <w:t>za postulować</w:t>
      </w:r>
      <w:r w:rsidRPr="00E870D1">
        <w:rPr>
          <w:rFonts w:ascii="Arial" w:eastAsia="Times New Roman" w:hAnsi="Arial" w:cs="Arial"/>
          <w:color w:val="000000"/>
          <w:sz w:val="21"/>
          <w:szCs w:val="21"/>
          <w:lang w:eastAsia="pl-PL"/>
        </w:rPr>
        <w:t xml:space="preserve"> dokonanie i </w:t>
      </w:r>
      <w:r w:rsidR="005D3317">
        <w:rPr>
          <w:rFonts w:ascii="Arial" w:eastAsia="Times New Roman" w:hAnsi="Arial" w:cs="Arial"/>
          <w:color w:val="000000"/>
          <w:sz w:val="21"/>
          <w:szCs w:val="21"/>
          <w:lang w:eastAsia="pl-PL"/>
        </w:rPr>
        <w:t xml:space="preserve"> </w:t>
      </w:r>
      <w:r w:rsidRPr="00E870D1">
        <w:rPr>
          <w:rFonts w:ascii="Arial" w:eastAsia="Times New Roman" w:hAnsi="Arial" w:cs="Arial"/>
          <w:color w:val="000000"/>
          <w:sz w:val="21"/>
          <w:szCs w:val="21"/>
          <w:lang w:eastAsia="pl-PL"/>
        </w:rPr>
        <w:t xml:space="preserve">urzeczywistnienie gospodarczego odpowiednika </w:t>
      </w:r>
      <w:r w:rsidRPr="00E870D1">
        <w:rPr>
          <w:rFonts w:ascii="Arial" w:eastAsia="Times New Roman" w:hAnsi="Arial" w:cs="Arial"/>
          <w:i/>
          <w:color w:val="000000"/>
          <w:sz w:val="21"/>
          <w:szCs w:val="21"/>
          <w:lang w:eastAsia="pl-PL"/>
        </w:rPr>
        <w:t>wynalazku</w:t>
      </w:r>
      <w:r w:rsidRPr="00E870D1">
        <w:rPr>
          <w:rFonts w:ascii="Arial" w:eastAsia="Times New Roman" w:hAnsi="Arial" w:cs="Arial"/>
          <w:color w:val="000000"/>
          <w:sz w:val="21"/>
          <w:szCs w:val="21"/>
          <w:lang w:eastAsia="pl-PL"/>
        </w:rPr>
        <w:t xml:space="preserve"> rozdziału religii i państwa — rozdziału gospodarki i państwa. Będzie to proces długotrwały i żmudny, oraz bez gwarancji powodzenia, ale dalsze istnienie naszej cywilizacji też nie jest objęte żadną gwarancją. Jak zwykle zacznie się on w świadomości ludzi, zanim rozleje się na instytucje życia zbiorowego. Będzie bezprecedensowy nie tylko ze względu na oryginalność zagadnienia, którego dotyczy, lecz również z tego względu, że w odróżnieniu od rozdziału gospodarki i państwa jego religijny pierwowzór został wprowadzony samoistnie bez uprzedniego jego uświadomienia i udziału ludzkiej woli. Nie jest to jedna</w:t>
      </w:r>
      <w:r w:rsidR="00781899">
        <w:rPr>
          <w:rFonts w:ascii="Arial" w:eastAsia="Times New Roman" w:hAnsi="Arial" w:cs="Arial"/>
          <w:color w:val="000000"/>
          <w:sz w:val="21"/>
          <w:szCs w:val="21"/>
          <w:lang w:eastAsia="pl-PL"/>
        </w:rPr>
        <w:t xml:space="preserve">k, wbrew pozorom, porywanie się z motyką na Słońce. Grunt pod </w:t>
      </w:r>
      <w:r w:rsidRPr="00E870D1">
        <w:rPr>
          <w:rFonts w:ascii="Arial" w:eastAsia="Times New Roman" w:hAnsi="Arial" w:cs="Arial"/>
          <w:color w:val="000000"/>
          <w:sz w:val="21"/>
          <w:szCs w:val="21"/>
          <w:lang w:eastAsia="pl-PL"/>
        </w:rPr>
        <w:t xml:space="preserve">wprowadzenie </w:t>
      </w:r>
      <w:r w:rsidRPr="00E870D1">
        <w:rPr>
          <w:rFonts w:ascii="Arial" w:eastAsia="Times New Roman" w:hAnsi="Arial" w:cs="Arial"/>
          <w:i/>
          <w:color w:val="000000"/>
          <w:sz w:val="21"/>
          <w:szCs w:val="21"/>
          <w:lang w:eastAsia="pl-PL"/>
        </w:rPr>
        <w:t>wynalazku</w:t>
      </w:r>
      <w:r w:rsidR="00781899">
        <w:rPr>
          <w:rFonts w:ascii="Arial" w:eastAsia="Times New Roman" w:hAnsi="Arial" w:cs="Arial"/>
          <w:color w:val="000000"/>
          <w:sz w:val="21"/>
          <w:szCs w:val="21"/>
          <w:lang w:eastAsia="pl-PL"/>
        </w:rPr>
        <w:t xml:space="preserve"> zdaje się być </w:t>
      </w:r>
      <w:r w:rsidRPr="00E870D1">
        <w:rPr>
          <w:rFonts w:ascii="Arial" w:eastAsia="Times New Roman" w:hAnsi="Arial" w:cs="Arial"/>
          <w:color w:val="000000"/>
          <w:sz w:val="21"/>
          <w:szCs w:val="21"/>
          <w:lang w:eastAsia="pl-PL"/>
        </w:rPr>
        <w:t>przygotowany. Coraz częstsze są spostrzeżenia, że spory gospodarcze toczone na płaszczyźnie państwa i z jego użyciem jako instrumentu, ze względu na jego siłę, są coraz bardziej jałowe i już niczego nowego do naszej historii nie wnoszą. Coraz powszechniejsza jest świadomość, że wszystkie ewentualności rozwiązań gospodarczych dokonywanych przy użyciu państwa zostały już wyczerpane. Tzw. </w:t>
      </w:r>
      <w:r w:rsidRPr="00E870D1">
        <w:rPr>
          <w:rFonts w:ascii="Arial" w:eastAsia="Times New Roman" w:hAnsi="Arial" w:cs="Arial"/>
          <w:i/>
          <w:color w:val="000000"/>
          <w:sz w:val="21"/>
          <w:szCs w:val="21"/>
          <w:lang w:eastAsia="pl-PL"/>
        </w:rPr>
        <w:t>trzecia droga</w:t>
      </w:r>
      <w:r w:rsidRPr="00E870D1">
        <w:rPr>
          <w:rFonts w:ascii="Arial" w:eastAsia="Times New Roman" w:hAnsi="Arial" w:cs="Arial"/>
          <w:color w:val="000000"/>
          <w:sz w:val="21"/>
          <w:szCs w:val="21"/>
          <w:lang w:eastAsia="pl-PL"/>
        </w:rPr>
        <w:t xml:space="preserve">, będąca faktycznie </w:t>
      </w:r>
      <w:proofErr w:type="spellStart"/>
      <w:r w:rsidRPr="00E870D1">
        <w:rPr>
          <w:rFonts w:ascii="Arial" w:eastAsia="Times New Roman" w:hAnsi="Arial" w:cs="Arial"/>
          <w:i/>
          <w:color w:val="000000"/>
          <w:sz w:val="21"/>
          <w:szCs w:val="21"/>
          <w:lang w:eastAsia="pl-PL"/>
        </w:rPr>
        <w:t>antywynalazkiem</w:t>
      </w:r>
      <w:proofErr w:type="spellEnd"/>
      <w:r w:rsidRPr="00E870D1">
        <w:rPr>
          <w:rFonts w:ascii="Arial" w:eastAsia="Times New Roman" w:hAnsi="Arial" w:cs="Arial"/>
          <w:color w:val="000000"/>
          <w:sz w:val="21"/>
          <w:szCs w:val="21"/>
          <w:lang w:eastAsia="pl-PL"/>
        </w:rPr>
        <w:t xml:space="preserve"> — odwrotnością rozdziału gospodarki i państwa, jest nie tylko szalupą ratunkową lewicy, ale również rozpaczliwą próbą niedopuszczenia do zamknięcia się koła postrzeganego jako błędne.</w:t>
      </w:r>
    </w:p>
    <w:p w:rsidR="00E870D1" w:rsidRPr="00E870D1" w:rsidRDefault="00E870D1" w:rsidP="00E870D1">
      <w:pPr>
        <w:spacing w:before="100" w:beforeAutospacing="1" w:after="100" w:afterAutospacing="1" w:line="312" w:lineRule="auto"/>
        <w:jc w:val="both"/>
        <w:textAlignment w:val="baseline"/>
        <w:rPr>
          <w:rFonts w:ascii="Arial" w:eastAsia="Times New Roman" w:hAnsi="Arial" w:cs="Arial"/>
          <w:sz w:val="21"/>
          <w:szCs w:val="21"/>
          <w:lang w:eastAsia="pl-PL"/>
        </w:rPr>
      </w:pPr>
      <w:r w:rsidRPr="00E870D1">
        <w:rPr>
          <w:rFonts w:ascii="Arial" w:eastAsia="Times New Roman" w:hAnsi="Arial" w:cs="Arial"/>
          <w:color w:val="000000"/>
          <w:sz w:val="21"/>
          <w:szCs w:val="21"/>
          <w:lang w:eastAsia="pl-PL"/>
        </w:rPr>
        <w:t xml:space="preserve">Pojawia się tu, oczywiście, kwestia realności świadomego i celowego wpływu na długofalowe procesy cywilizacyjne. Kwestia ta jest również nietrywialna dlatego, że gra jest warta świeczki. Stany Zjednoczone Ameryki Północnej były krajem, który pierwszy wprowadził u siebie rozdział religii i państwa. Można zaryzykować twierdzenie, że to dzięki zastosowaniu m. in. tego </w:t>
      </w:r>
      <w:r w:rsidRPr="00E870D1">
        <w:rPr>
          <w:rFonts w:ascii="Arial" w:eastAsia="Times New Roman" w:hAnsi="Arial" w:cs="Arial"/>
          <w:i/>
          <w:color w:val="000000"/>
          <w:sz w:val="21"/>
          <w:szCs w:val="21"/>
          <w:lang w:eastAsia="pl-PL"/>
        </w:rPr>
        <w:t>wynalazku</w:t>
      </w:r>
      <w:r w:rsidRPr="00E870D1">
        <w:rPr>
          <w:rFonts w:ascii="Arial" w:eastAsia="Times New Roman" w:hAnsi="Arial" w:cs="Arial"/>
          <w:color w:val="000000"/>
          <w:sz w:val="21"/>
          <w:szCs w:val="21"/>
          <w:lang w:eastAsia="pl-PL"/>
        </w:rPr>
        <w:t xml:space="preserve"> stały się one szybko i jeszcze pozostają do dzisiaj czołowym i wzorcowym krajem na Świecie — wyzwaniem, wobec którego nikt nie może pozostać obojętny: uczestnicy naszej cywilizacji z mniej lub bardziej udanym skutkiem starają się je naśladować, wrogowie zaś nienawidzą bezinteresownie, często z nieuświadomionych do końca przyczyn i nawet niejako wbrew własnej woli, jak gdyby z konieczności. Podobnie błyskotliwą i lukratywną karierę można wróżyć krajowi, który jako pierwszy na Świecie zastosuje u siebie </w:t>
      </w:r>
      <w:r w:rsidRPr="00E870D1">
        <w:rPr>
          <w:rFonts w:ascii="Arial" w:eastAsia="Times New Roman" w:hAnsi="Arial" w:cs="Arial"/>
          <w:i/>
          <w:color w:val="000000"/>
          <w:sz w:val="21"/>
          <w:szCs w:val="21"/>
          <w:lang w:eastAsia="pl-PL"/>
        </w:rPr>
        <w:t>wynalazek</w:t>
      </w:r>
      <w:r w:rsidRPr="00E870D1">
        <w:rPr>
          <w:rFonts w:ascii="Arial" w:eastAsia="Times New Roman" w:hAnsi="Arial" w:cs="Arial"/>
          <w:color w:val="000000"/>
          <w:sz w:val="21"/>
          <w:szCs w:val="21"/>
          <w:lang w:eastAsia="pl-PL"/>
        </w:rPr>
        <w:t xml:space="preserve"> rozdziału gospodarki i państwa. Tak jak rozdział religii i państwa nie oznacza</w:t>
      </w:r>
      <w:r w:rsidR="00866C1D">
        <w:rPr>
          <w:rFonts w:ascii="Arial" w:eastAsia="Times New Roman" w:hAnsi="Arial" w:cs="Arial"/>
          <w:color w:val="000000"/>
          <w:sz w:val="21"/>
          <w:szCs w:val="21"/>
          <w:lang w:eastAsia="pl-PL"/>
        </w:rPr>
        <w:t>ł końca sporów religijnych, tak</w:t>
      </w:r>
      <w:r w:rsidR="00CA3EBA">
        <w:rPr>
          <w:rFonts w:ascii="Arial" w:eastAsia="Times New Roman" w:hAnsi="Arial" w:cs="Arial"/>
          <w:color w:val="000000"/>
          <w:sz w:val="21"/>
          <w:szCs w:val="21"/>
          <w:lang w:eastAsia="pl-PL"/>
        </w:rPr>
        <w:t xml:space="preserve"> i </w:t>
      </w:r>
      <w:r w:rsidRPr="00E870D1">
        <w:rPr>
          <w:rFonts w:ascii="Arial" w:eastAsia="Times New Roman" w:hAnsi="Arial" w:cs="Arial"/>
          <w:color w:val="000000"/>
          <w:sz w:val="21"/>
          <w:szCs w:val="21"/>
          <w:lang w:eastAsia="pl-PL"/>
        </w:rPr>
        <w:t>roz</w:t>
      </w:r>
      <w:r w:rsidR="00CA3EBA">
        <w:rPr>
          <w:rFonts w:ascii="Arial" w:eastAsia="Times New Roman" w:hAnsi="Arial" w:cs="Arial"/>
          <w:color w:val="000000"/>
          <w:sz w:val="21"/>
          <w:szCs w:val="21"/>
          <w:lang w:eastAsia="pl-PL"/>
        </w:rPr>
        <w:t xml:space="preserve">dział gospodarki i państwa nie </w:t>
      </w:r>
      <w:r w:rsidRPr="00E870D1">
        <w:rPr>
          <w:rFonts w:ascii="Arial" w:eastAsia="Times New Roman" w:hAnsi="Arial" w:cs="Arial"/>
          <w:color w:val="000000"/>
          <w:sz w:val="21"/>
          <w:szCs w:val="21"/>
          <w:lang w:eastAsia="pl-PL"/>
        </w:rPr>
        <w:t>spowoduje zaniku sporów gospoda</w:t>
      </w:r>
      <w:r w:rsidR="00CA3EBA">
        <w:rPr>
          <w:rFonts w:ascii="Arial" w:eastAsia="Times New Roman" w:hAnsi="Arial" w:cs="Arial"/>
          <w:color w:val="000000"/>
          <w:sz w:val="21"/>
          <w:szCs w:val="21"/>
          <w:lang w:eastAsia="pl-PL"/>
        </w:rPr>
        <w:t xml:space="preserve">rczych, w tym pomiędzy lewicą i prawicą. Będą one toczyły się nadal, z tym że poza płaszczyzną państwa, a w odróżnieniu od </w:t>
      </w:r>
      <w:r w:rsidRPr="00E870D1">
        <w:rPr>
          <w:rFonts w:ascii="Arial" w:eastAsia="Times New Roman" w:hAnsi="Arial" w:cs="Arial"/>
          <w:color w:val="000000"/>
          <w:sz w:val="21"/>
          <w:szCs w:val="21"/>
          <w:lang w:eastAsia="pl-PL"/>
        </w:rPr>
        <w:t>dotychczasowego stanu użycie w nich siły będzie przez prawo karane. Postuluję posłużenie się Uwłaszczeniem Narodowym jako krokiem zmierzającym w kierunku rozdziału gospodarki i państwa.</w:t>
      </w:r>
    </w:p>
    <w:p w:rsidR="00E870D1" w:rsidRPr="00E870D1" w:rsidRDefault="00E870D1" w:rsidP="00E870D1">
      <w:pPr>
        <w:spacing w:before="100" w:beforeAutospacing="1" w:after="100" w:afterAutospacing="1" w:line="312" w:lineRule="auto"/>
        <w:jc w:val="both"/>
        <w:textAlignment w:val="baseline"/>
        <w:rPr>
          <w:rFonts w:ascii="Arial" w:eastAsia="Times New Roman" w:hAnsi="Arial" w:cs="Arial"/>
          <w:sz w:val="21"/>
          <w:szCs w:val="21"/>
          <w:lang w:eastAsia="pl-PL"/>
        </w:rPr>
      </w:pPr>
      <w:r w:rsidRPr="00E870D1">
        <w:rPr>
          <w:rFonts w:ascii="Arial" w:eastAsia="Times New Roman" w:hAnsi="Arial" w:cs="Arial"/>
          <w:color w:val="000000"/>
          <w:sz w:val="21"/>
          <w:szCs w:val="21"/>
          <w:lang w:eastAsia="pl-PL"/>
        </w:rPr>
        <w:t>Właścicielem Majątku Narodowego jest Naród (określenie świadomie niejednoznaczne). Państwo może być uznane jedynie za administrat</w:t>
      </w:r>
      <w:r w:rsidR="00CA3EBA">
        <w:rPr>
          <w:rFonts w:ascii="Arial" w:eastAsia="Times New Roman" w:hAnsi="Arial" w:cs="Arial"/>
          <w:color w:val="000000"/>
          <w:sz w:val="21"/>
          <w:szCs w:val="21"/>
          <w:lang w:eastAsia="pl-PL"/>
        </w:rPr>
        <w:t xml:space="preserve">ora i to samowolnego, nigdy zaś za </w:t>
      </w:r>
      <w:r w:rsidRPr="00E870D1">
        <w:rPr>
          <w:rFonts w:ascii="Arial" w:eastAsia="Times New Roman" w:hAnsi="Arial" w:cs="Arial"/>
          <w:color w:val="000000"/>
          <w:sz w:val="21"/>
          <w:szCs w:val="21"/>
          <w:lang w:eastAsia="pl-PL"/>
        </w:rPr>
        <w:t xml:space="preserve">właściciela. </w:t>
      </w:r>
      <w:r w:rsidRPr="00E870D1">
        <w:rPr>
          <w:rFonts w:ascii="Arial" w:eastAsia="Times New Roman" w:hAnsi="Arial" w:cs="Arial"/>
          <w:i/>
          <w:color w:val="000000"/>
          <w:sz w:val="21"/>
          <w:szCs w:val="21"/>
          <w:lang w:eastAsia="pl-PL"/>
        </w:rPr>
        <w:t>Własność państwowa</w:t>
      </w:r>
      <w:r w:rsidR="00CA3EBA">
        <w:rPr>
          <w:rFonts w:ascii="Arial" w:eastAsia="Times New Roman" w:hAnsi="Arial" w:cs="Arial"/>
          <w:color w:val="000000"/>
          <w:sz w:val="21"/>
          <w:szCs w:val="21"/>
          <w:lang w:eastAsia="pl-PL"/>
        </w:rPr>
        <w:t xml:space="preserve"> jest niemożliwa, tak jak </w:t>
      </w:r>
      <w:r w:rsidRPr="00E870D1">
        <w:rPr>
          <w:rFonts w:ascii="Arial" w:eastAsia="Times New Roman" w:hAnsi="Arial" w:cs="Arial"/>
          <w:i/>
          <w:color w:val="000000"/>
          <w:sz w:val="21"/>
          <w:szCs w:val="21"/>
          <w:lang w:eastAsia="pl-PL"/>
        </w:rPr>
        <w:t>sprawiedliwość społeczna</w:t>
      </w:r>
      <w:r w:rsidRPr="00E870D1">
        <w:rPr>
          <w:rFonts w:ascii="Arial" w:eastAsia="Times New Roman" w:hAnsi="Arial" w:cs="Arial"/>
          <w:color w:val="000000"/>
          <w:sz w:val="21"/>
          <w:szCs w:val="21"/>
          <w:lang w:eastAsia="pl-PL"/>
        </w:rPr>
        <w:t>.</w:t>
      </w:r>
      <w:r w:rsidR="00CA3EBA">
        <w:rPr>
          <w:rFonts w:ascii="Arial" w:eastAsia="Times New Roman" w:hAnsi="Arial" w:cs="Arial"/>
          <w:color w:val="000000"/>
          <w:sz w:val="21"/>
          <w:szCs w:val="21"/>
          <w:lang w:eastAsia="pl-PL"/>
        </w:rPr>
        <w:t xml:space="preserve"> W części administrowanej przez </w:t>
      </w:r>
      <w:r w:rsidRPr="00E870D1">
        <w:rPr>
          <w:rFonts w:ascii="Arial" w:eastAsia="Times New Roman" w:hAnsi="Arial" w:cs="Arial"/>
          <w:color w:val="000000"/>
          <w:sz w:val="21"/>
          <w:szCs w:val="21"/>
          <w:lang w:eastAsia="pl-PL"/>
        </w:rPr>
        <w:t>państwo Mająte</w:t>
      </w:r>
      <w:r w:rsidR="00CA3EBA">
        <w:rPr>
          <w:rFonts w:ascii="Arial" w:eastAsia="Times New Roman" w:hAnsi="Arial" w:cs="Arial"/>
          <w:color w:val="000000"/>
          <w:sz w:val="21"/>
          <w:szCs w:val="21"/>
          <w:lang w:eastAsia="pl-PL"/>
        </w:rPr>
        <w:t xml:space="preserve">k Narodowy pochodzi wyłącznie z grabieży w </w:t>
      </w:r>
      <w:r w:rsidRPr="00E870D1">
        <w:rPr>
          <w:rFonts w:ascii="Arial" w:eastAsia="Times New Roman" w:hAnsi="Arial" w:cs="Arial"/>
          <w:color w:val="000000"/>
          <w:sz w:val="21"/>
          <w:szCs w:val="21"/>
          <w:lang w:eastAsia="pl-PL"/>
        </w:rPr>
        <w:t>postaci gotow</w:t>
      </w:r>
      <w:r w:rsidR="00CA3EBA">
        <w:rPr>
          <w:rFonts w:ascii="Arial" w:eastAsia="Times New Roman" w:hAnsi="Arial" w:cs="Arial"/>
          <w:color w:val="000000"/>
          <w:sz w:val="21"/>
          <w:szCs w:val="21"/>
          <w:lang w:eastAsia="pl-PL"/>
        </w:rPr>
        <w:t xml:space="preserve">ych dóbr materialnych, jak i </w:t>
      </w:r>
      <w:r w:rsidRPr="00E870D1">
        <w:rPr>
          <w:rFonts w:ascii="Arial" w:eastAsia="Times New Roman" w:hAnsi="Arial" w:cs="Arial"/>
          <w:color w:val="000000"/>
          <w:sz w:val="21"/>
          <w:szCs w:val="21"/>
          <w:lang w:eastAsia="pl-PL"/>
        </w:rPr>
        <w:t>ludzkiej pracy, gdyż każd</w:t>
      </w:r>
      <w:r w:rsidR="00CA3EBA">
        <w:rPr>
          <w:rFonts w:ascii="Arial" w:eastAsia="Times New Roman" w:hAnsi="Arial" w:cs="Arial"/>
          <w:color w:val="000000"/>
          <w:sz w:val="21"/>
          <w:szCs w:val="21"/>
          <w:lang w:eastAsia="pl-PL"/>
        </w:rPr>
        <w:t xml:space="preserve">a wartość materialna pochodzi z pracy. Dla liberała praca jest towarem, jak każdy inny, może być </w:t>
      </w:r>
      <w:r w:rsidRPr="00E870D1">
        <w:rPr>
          <w:rFonts w:ascii="Arial" w:eastAsia="Times New Roman" w:hAnsi="Arial" w:cs="Arial"/>
          <w:color w:val="000000"/>
          <w:sz w:val="21"/>
          <w:szCs w:val="21"/>
          <w:lang w:eastAsia="pl-PL"/>
        </w:rPr>
        <w:t>prz</w:t>
      </w:r>
      <w:r w:rsidR="00CA3EBA">
        <w:rPr>
          <w:rFonts w:ascii="Arial" w:eastAsia="Times New Roman" w:hAnsi="Arial" w:cs="Arial"/>
          <w:color w:val="000000"/>
          <w:sz w:val="21"/>
          <w:szCs w:val="21"/>
          <w:lang w:eastAsia="pl-PL"/>
        </w:rPr>
        <w:t xml:space="preserve">edmiotem kradzieży, powinna być przed nią chroniona, a w przypadku jej wystąpienia powinna być </w:t>
      </w:r>
      <w:r w:rsidRPr="00E870D1">
        <w:rPr>
          <w:rFonts w:ascii="Arial" w:eastAsia="Times New Roman" w:hAnsi="Arial" w:cs="Arial"/>
          <w:color w:val="000000"/>
          <w:sz w:val="21"/>
          <w:szCs w:val="21"/>
          <w:lang w:eastAsia="pl-PL"/>
        </w:rPr>
        <w:t>zwrócona. Stąd prywatyzacja w całości będzie reprywatyzacją. Dlatego nie każdy program prywatyzacyjny może uzyskać akceptację moralną, to wymaganie spełnia jedynie uwłaszczenie. O ile sprawa rewindykacji w przypadku gotowych dóbr materialnych, jest w miarę jasna, to już nie w przypadku pracy. Socjalizm dążący do całkowitego zerwania z rynkiem pozbawił nas wyceny tak, że mamy wymieszanych ludzi, którzy do powstania Majątku Narodowego się przyczynili oraz szkodników, którzy swoją negatywną funkcję sprawowali w większości przypadków nieświadomie i wbrew swojej woli, dlatego nie są temu winni, a poza niewielu ewidentnymi przypadkami jedni i drudzy są nie do odróżnienia.</w:t>
      </w:r>
    </w:p>
    <w:p w:rsidR="00E870D1" w:rsidRPr="00E870D1" w:rsidRDefault="00E870D1" w:rsidP="00E870D1">
      <w:pPr>
        <w:spacing w:before="100" w:beforeAutospacing="1" w:after="100" w:afterAutospacing="1" w:line="312" w:lineRule="auto"/>
        <w:jc w:val="both"/>
        <w:textAlignment w:val="baseline"/>
        <w:rPr>
          <w:rFonts w:ascii="Arial" w:eastAsia="Times New Roman" w:hAnsi="Arial" w:cs="Arial"/>
          <w:sz w:val="21"/>
          <w:szCs w:val="21"/>
          <w:lang w:eastAsia="pl-PL"/>
        </w:rPr>
      </w:pPr>
      <w:r w:rsidRPr="00E870D1">
        <w:rPr>
          <w:rFonts w:ascii="Arial" w:eastAsia="Times New Roman" w:hAnsi="Arial" w:cs="Arial"/>
          <w:color w:val="000000"/>
          <w:sz w:val="21"/>
          <w:szCs w:val="21"/>
          <w:lang w:eastAsia="pl-PL"/>
        </w:rPr>
        <w:t>Tak więc wkład pracy w powstanie Majątku Narodowego jest opisany całkowicie nieznaną nam funkcją, której argumentami są ludzie. Próbując odgadnąć nieznaną funkcję można ją przybliżyć rozwijając ją w szereg, a następnie urywając ten szereg po arbitralnie przez siebie wybranym wyrazie, kierując się jedynie potrzebną lub możliwą do uzyskania dokładnością przybliżenia. Pierwszym wyrazem rozwinięcia jest stała, następny wyraz jest liliowy i tu szereg można urwać przed wystąpieniem wyrazów wyższych rzędów. Najbardziej nadającym się na argument ze względu na swoją obiektywność, spodziewane pozytywne przejęcie i łatwość operowania jest stopień niezawinionej utraty zdolności do samodzielnego zarabiania na swoje życie.</w:t>
      </w:r>
    </w:p>
    <w:p w:rsidR="00E870D1" w:rsidRPr="00C03F5A" w:rsidRDefault="00E870D1" w:rsidP="00E870D1">
      <w:pPr>
        <w:spacing w:before="100" w:beforeAutospacing="1" w:after="100" w:afterAutospacing="1" w:line="312" w:lineRule="auto"/>
        <w:jc w:val="center"/>
        <w:textAlignment w:val="baseline"/>
        <w:outlineLvl w:val="4"/>
        <w:rPr>
          <w:rFonts w:ascii="Helvetica" w:eastAsia="Times New Roman" w:hAnsi="Helvetica" w:cs="Helvetica"/>
          <w:b/>
          <w:bCs/>
          <w:lang w:eastAsia="pl-PL"/>
        </w:rPr>
      </w:pPr>
      <w:r w:rsidRPr="00C03F5A">
        <w:rPr>
          <w:rFonts w:ascii="Helvetica" w:eastAsia="Times New Roman" w:hAnsi="Helvetica" w:cs="Helvetica"/>
          <w:b/>
          <w:bCs/>
          <w:color w:val="000000"/>
          <w:lang w:eastAsia="pl-PL"/>
        </w:rPr>
        <w:t>II. Sposób przeprowadzenia</w:t>
      </w:r>
    </w:p>
    <w:p w:rsidR="00DE0783" w:rsidRDefault="00E870D1" w:rsidP="00E870D1">
      <w:pPr>
        <w:spacing w:before="100" w:beforeAutospacing="1" w:after="100" w:afterAutospacing="1" w:line="312" w:lineRule="auto"/>
        <w:jc w:val="both"/>
        <w:textAlignment w:val="baseline"/>
        <w:rPr>
          <w:rFonts w:ascii="Arial" w:eastAsia="Times New Roman" w:hAnsi="Arial" w:cs="Arial"/>
          <w:color w:val="000000"/>
          <w:sz w:val="21"/>
          <w:szCs w:val="21"/>
          <w:lang w:eastAsia="pl-PL"/>
        </w:rPr>
      </w:pPr>
      <w:r w:rsidRPr="00E870D1">
        <w:rPr>
          <w:rFonts w:ascii="Arial" w:eastAsia="Times New Roman" w:hAnsi="Arial" w:cs="Arial"/>
          <w:color w:val="000000"/>
          <w:sz w:val="21"/>
          <w:szCs w:val="21"/>
          <w:lang w:eastAsia="pl-PL"/>
        </w:rPr>
        <w:t>Udanej prywatyzacji nie da się przeprowadzić wbrew ludziom. Aby się udała musi zyskać powszechne poparcie i zrozumienie. Ludzie muszą wierzyć, że nie jest to jeszcze jedna próba nieetycznego wzbogacenia się ich kosztem przez spiski przestępców. Ponieważ dotychczas najwięcej kradzieży Majątku Narodowego dokonano posługując się wyceną</w:t>
      </w:r>
      <w:r w:rsidR="00DE0783">
        <w:rPr>
          <w:rFonts w:ascii="Arial" w:eastAsia="Times New Roman" w:hAnsi="Arial" w:cs="Arial"/>
          <w:color w:val="000000"/>
          <w:sz w:val="21"/>
          <w:szCs w:val="21"/>
          <w:lang w:eastAsia="pl-PL"/>
        </w:rPr>
        <w:t>.</w:t>
      </w:r>
      <w:r w:rsidRPr="00E870D1">
        <w:rPr>
          <w:rFonts w:ascii="Arial" w:eastAsia="Times New Roman" w:hAnsi="Arial" w:cs="Arial"/>
          <w:color w:val="000000"/>
          <w:sz w:val="21"/>
          <w:szCs w:val="21"/>
          <w:lang w:eastAsia="pl-PL"/>
        </w:rPr>
        <w:t xml:space="preserve"> </w:t>
      </w:r>
      <w:r w:rsidR="00DE0783">
        <w:rPr>
          <w:rFonts w:ascii="Arial" w:eastAsia="Times New Roman" w:hAnsi="Arial" w:cs="Arial"/>
          <w:color w:val="000000"/>
          <w:sz w:val="21"/>
          <w:szCs w:val="21"/>
          <w:lang w:eastAsia="pl-PL"/>
        </w:rPr>
        <w:t>P</w:t>
      </w:r>
      <w:r w:rsidRPr="00E870D1">
        <w:rPr>
          <w:rFonts w:ascii="Arial" w:eastAsia="Times New Roman" w:hAnsi="Arial" w:cs="Arial"/>
          <w:color w:val="000000"/>
          <w:sz w:val="21"/>
          <w:szCs w:val="21"/>
          <w:lang w:eastAsia="pl-PL"/>
        </w:rPr>
        <w:t>rogram prywatyzacyjny największy nacisk powinien położyć na przekonanie ogółu do uczciwości i rzetelności wyceny. Obiektywna wycena nie jest możliwa i dlatego nie może być celem Programu, natomiast w zupełności wystarczy wycena subiektywna — suma ogólnego niezadowolenia będzie minimalna, jeżeli każdy będzie przekonany, że dokonał najkorzystniejszego dla siebie wyboru. Ustalenie się wartości, jak każdy proces osiągania równowagi musi odbyć się w przeciągu pewnego ustalonego czasu porównywalnego z czasem relaksacji układu, nie może być zatem jednorazowym, krótkotrwałym aktem.</w:t>
      </w:r>
    </w:p>
    <w:p w:rsidR="00E870D1" w:rsidRPr="00E870D1" w:rsidRDefault="00E870D1" w:rsidP="00E870D1">
      <w:pPr>
        <w:spacing w:before="100" w:beforeAutospacing="1" w:after="100" w:afterAutospacing="1" w:line="312" w:lineRule="auto"/>
        <w:jc w:val="both"/>
        <w:textAlignment w:val="baseline"/>
        <w:rPr>
          <w:rFonts w:ascii="Arial" w:eastAsia="Times New Roman" w:hAnsi="Arial" w:cs="Arial"/>
          <w:sz w:val="21"/>
          <w:szCs w:val="21"/>
          <w:lang w:eastAsia="pl-PL"/>
        </w:rPr>
      </w:pPr>
      <w:r w:rsidRPr="00E870D1">
        <w:rPr>
          <w:rFonts w:ascii="Arial" w:eastAsia="Times New Roman" w:hAnsi="Arial" w:cs="Arial"/>
          <w:color w:val="000000"/>
          <w:sz w:val="21"/>
          <w:szCs w:val="21"/>
          <w:lang w:eastAsia="pl-PL"/>
        </w:rPr>
        <w:t xml:space="preserve"> Stoimy tu przed sytuacją paradoksalną: z jednej strony jedynym czynnikiem ustalającym wartość jest rynek, z drugiej — do powstania rynku niezbędni są prywatni właściciele do czego potrzebne jest ustalenie wartości. I żadne licytacje tu nie pomogą, jest to zmuszanie nabywcy do odegrania roli planisty. Program Uwłaszczenia Narodowego</w:t>
      </w:r>
      <w:r w:rsidR="005D3317">
        <w:rPr>
          <w:rFonts w:ascii="Arial" w:eastAsia="Times New Roman" w:hAnsi="Arial" w:cs="Arial"/>
          <w:color w:val="000000"/>
          <w:sz w:val="21"/>
          <w:szCs w:val="21"/>
          <w:lang w:eastAsia="pl-PL"/>
        </w:rPr>
        <w:t xml:space="preserve"> (PUN)</w:t>
      </w:r>
      <w:r w:rsidRPr="00E870D1">
        <w:rPr>
          <w:rFonts w:ascii="Arial" w:eastAsia="Times New Roman" w:hAnsi="Arial" w:cs="Arial"/>
          <w:color w:val="000000"/>
          <w:sz w:val="21"/>
          <w:szCs w:val="21"/>
          <w:lang w:eastAsia="pl-PL"/>
        </w:rPr>
        <w:t xml:space="preserve"> postuluje okres przejściowy z instytucją </w:t>
      </w:r>
      <w:proofErr w:type="spellStart"/>
      <w:r w:rsidRPr="00E870D1">
        <w:rPr>
          <w:rFonts w:ascii="Arial" w:eastAsia="Times New Roman" w:hAnsi="Arial" w:cs="Arial"/>
          <w:color w:val="000000"/>
          <w:sz w:val="21"/>
          <w:szCs w:val="21"/>
          <w:lang w:eastAsia="pl-PL"/>
        </w:rPr>
        <w:t>quasirynku</w:t>
      </w:r>
      <w:proofErr w:type="spellEnd"/>
      <w:r w:rsidRPr="00E870D1">
        <w:rPr>
          <w:rFonts w:ascii="Arial" w:eastAsia="Times New Roman" w:hAnsi="Arial" w:cs="Arial"/>
          <w:color w:val="000000"/>
          <w:sz w:val="21"/>
          <w:szCs w:val="21"/>
          <w:lang w:eastAsia="pl-PL"/>
        </w:rPr>
        <w:t xml:space="preserve"> w postaci systemu list zapisów na akcje.</w:t>
      </w:r>
    </w:p>
    <w:p w:rsidR="00F73EDB" w:rsidRDefault="00E870D1" w:rsidP="00E870D1">
      <w:pPr>
        <w:spacing w:before="100" w:beforeAutospacing="1" w:after="100" w:afterAutospacing="1" w:line="312" w:lineRule="auto"/>
        <w:jc w:val="both"/>
        <w:textAlignment w:val="baseline"/>
        <w:rPr>
          <w:rFonts w:ascii="Arial" w:eastAsia="Times New Roman" w:hAnsi="Arial" w:cs="Arial"/>
          <w:color w:val="000000"/>
          <w:sz w:val="21"/>
          <w:szCs w:val="21"/>
          <w:lang w:eastAsia="pl-PL"/>
        </w:rPr>
      </w:pPr>
      <w:r w:rsidRPr="00E870D1">
        <w:rPr>
          <w:rFonts w:ascii="Arial" w:eastAsia="Times New Roman" w:hAnsi="Arial" w:cs="Arial"/>
          <w:color w:val="000000"/>
          <w:sz w:val="21"/>
          <w:szCs w:val="21"/>
          <w:lang w:eastAsia="pl-PL"/>
        </w:rPr>
        <w:t>Ideałem byłoby, gdyby PUN został uchwalony przez Parlament i stał się prawem państwowym. Nie należy jednak łudzić się, że Parlamencie zwolennicy PUN</w:t>
      </w:r>
      <w:r w:rsidR="00F73EDB">
        <w:rPr>
          <w:rFonts w:ascii="Arial" w:eastAsia="Times New Roman" w:hAnsi="Arial" w:cs="Arial"/>
          <w:color w:val="000000"/>
          <w:sz w:val="21"/>
          <w:szCs w:val="21"/>
          <w:lang w:eastAsia="pl-PL"/>
        </w:rPr>
        <w:t> zdobędą znaczącą pozycję</w:t>
      </w:r>
    </w:p>
    <w:p w:rsidR="00C03F5A" w:rsidRDefault="00C03F5A" w:rsidP="00E870D1">
      <w:pPr>
        <w:spacing w:before="100" w:beforeAutospacing="1" w:after="100" w:afterAutospacing="1" w:line="312" w:lineRule="auto"/>
        <w:jc w:val="center"/>
        <w:textAlignment w:val="baseline"/>
        <w:outlineLvl w:val="4"/>
        <w:rPr>
          <w:rFonts w:ascii="Helvetica" w:eastAsia="Times New Roman" w:hAnsi="Helvetica" w:cs="Helvetica"/>
          <w:b/>
          <w:bCs/>
          <w:color w:val="000000"/>
          <w:lang w:eastAsia="pl-PL"/>
        </w:rPr>
      </w:pPr>
    </w:p>
    <w:p w:rsidR="00E870D1" w:rsidRPr="00C03F5A" w:rsidRDefault="00E870D1" w:rsidP="00E870D1">
      <w:pPr>
        <w:spacing w:before="100" w:beforeAutospacing="1" w:after="100" w:afterAutospacing="1" w:line="312" w:lineRule="auto"/>
        <w:jc w:val="center"/>
        <w:textAlignment w:val="baseline"/>
        <w:outlineLvl w:val="4"/>
        <w:rPr>
          <w:rFonts w:ascii="Helvetica" w:eastAsia="Times New Roman" w:hAnsi="Helvetica" w:cs="Helvetica"/>
          <w:b/>
          <w:bCs/>
          <w:lang w:eastAsia="pl-PL"/>
        </w:rPr>
      </w:pPr>
      <w:r w:rsidRPr="00C03F5A">
        <w:rPr>
          <w:rFonts w:ascii="Helvetica" w:eastAsia="Times New Roman" w:hAnsi="Helvetica" w:cs="Helvetica"/>
          <w:b/>
          <w:bCs/>
          <w:color w:val="000000"/>
          <w:lang w:eastAsia="pl-PL"/>
        </w:rPr>
        <w:t>III. Spodziewany przebieg</w:t>
      </w:r>
    </w:p>
    <w:p w:rsidR="00E870D1" w:rsidRPr="00E870D1" w:rsidRDefault="00E870D1" w:rsidP="00E870D1">
      <w:pPr>
        <w:spacing w:before="100" w:beforeAutospacing="1" w:after="100" w:afterAutospacing="1" w:line="312" w:lineRule="auto"/>
        <w:jc w:val="both"/>
        <w:textAlignment w:val="baseline"/>
        <w:rPr>
          <w:rFonts w:ascii="Arial" w:eastAsia="Times New Roman" w:hAnsi="Arial" w:cs="Arial"/>
          <w:sz w:val="21"/>
          <w:szCs w:val="21"/>
          <w:lang w:eastAsia="pl-PL"/>
        </w:rPr>
      </w:pPr>
      <w:r w:rsidRPr="00E870D1">
        <w:rPr>
          <w:rFonts w:ascii="Arial" w:eastAsia="Times New Roman" w:hAnsi="Arial" w:cs="Arial"/>
          <w:color w:val="000000"/>
          <w:sz w:val="21"/>
          <w:szCs w:val="21"/>
          <w:lang w:eastAsia="pl-PL"/>
        </w:rPr>
        <w:t>Program Uwłaszczenia Narodowego zapoczątkowany nawet w małej skali i nawet po kilku nieudanych próbach wkrótce rozleje się i obejmie wszystko stając się modą. Jego pierwsi uczestnicy będą z</w:t>
      </w:r>
      <w:r w:rsidRPr="00E870D1">
        <w:rPr>
          <w:rFonts w:ascii="Arial" w:eastAsia="Times New Roman" w:hAnsi="Arial" w:cs="Arial"/>
          <w:i/>
          <w:color w:val="000000"/>
          <w:sz w:val="21"/>
          <w:szCs w:val="21"/>
          <w:lang w:eastAsia="pl-PL"/>
        </w:rPr>
        <w:t>arażali</w:t>
      </w:r>
      <w:r w:rsidRPr="00E870D1">
        <w:rPr>
          <w:rFonts w:ascii="Arial" w:eastAsia="Times New Roman" w:hAnsi="Arial" w:cs="Arial"/>
          <w:color w:val="000000"/>
          <w:sz w:val="21"/>
          <w:szCs w:val="21"/>
          <w:lang w:eastAsia="pl-PL"/>
        </w:rPr>
        <w:t xml:space="preserve"> innych swoim osobistym przykładem. Korzyści materialne płynące z uczestnictwa w PUN szybko staną</w:t>
      </w:r>
      <w:r w:rsidR="00F73EDB">
        <w:rPr>
          <w:rFonts w:ascii="Arial" w:eastAsia="Times New Roman" w:hAnsi="Arial" w:cs="Arial"/>
          <w:color w:val="000000"/>
          <w:sz w:val="21"/>
          <w:szCs w:val="21"/>
          <w:lang w:eastAsia="pl-PL"/>
        </w:rPr>
        <w:t xml:space="preserve"> się oczywiste dla każdego. PUN </w:t>
      </w:r>
      <w:r w:rsidRPr="00E870D1">
        <w:rPr>
          <w:rFonts w:ascii="Arial" w:eastAsia="Times New Roman" w:hAnsi="Arial" w:cs="Arial"/>
          <w:color w:val="000000"/>
          <w:sz w:val="21"/>
          <w:szCs w:val="21"/>
          <w:lang w:eastAsia="pl-PL"/>
        </w:rPr>
        <w:t>stanie się</w:t>
      </w:r>
      <w:r w:rsidR="00F73EDB">
        <w:rPr>
          <w:rFonts w:ascii="Arial" w:eastAsia="Times New Roman" w:hAnsi="Arial" w:cs="Arial"/>
          <w:color w:val="000000"/>
          <w:sz w:val="21"/>
          <w:szCs w:val="21"/>
          <w:lang w:eastAsia="pl-PL"/>
        </w:rPr>
        <w:t xml:space="preserve"> </w:t>
      </w:r>
      <w:r w:rsidRPr="00E870D1">
        <w:rPr>
          <w:rFonts w:ascii="Arial" w:eastAsia="Times New Roman" w:hAnsi="Arial" w:cs="Arial"/>
          <w:color w:val="000000"/>
          <w:sz w:val="21"/>
          <w:szCs w:val="21"/>
          <w:lang w:eastAsia="pl-PL"/>
        </w:rPr>
        <w:t>b</w:t>
      </w:r>
      <w:r w:rsidR="00D754FE">
        <w:rPr>
          <w:rFonts w:ascii="Arial" w:eastAsia="Times New Roman" w:hAnsi="Arial" w:cs="Arial"/>
          <w:color w:val="000000"/>
          <w:sz w:val="21"/>
          <w:szCs w:val="21"/>
          <w:lang w:eastAsia="pl-PL"/>
        </w:rPr>
        <w:t xml:space="preserve">ardzo </w:t>
      </w:r>
      <w:r w:rsidRPr="00E870D1">
        <w:rPr>
          <w:rFonts w:ascii="Arial" w:eastAsia="Times New Roman" w:hAnsi="Arial" w:cs="Arial"/>
          <w:color w:val="000000"/>
          <w:sz w:val="21"/>
          <w:szCs w:val="21"/>
          <w:lang w:eastAsia="pl-PL"/>
        </w:rPr>
        <w:t>.poważnym wyzwaniem dla</w:t>
      </w:r>
      <w:r w:rsidR="00D754FE">
        <w:rPr>
          <w:rFonts w:ascii="Arial" w:eastAsia="Times New Roman" w:hAnsi="Arial" w:cs="Arial"/>
          <w:color w:val="000000"/>
          <w:sz w:val="21"/>
          <w:szCs w:val="21"/>
          <w:lang w:eastAsia="pl-PL"/>
        </w:rPr>
        <w:t xml:space="preserve"> </w:t>
      </w:r>
      <w:r w:rsidRPr="00E870D1">
        <w:rPr>
          <w:rFonts w:ascii="Arial" w:eastAsia="Times New Roman" w:hAnsi="Arial" w:cs="Arial"/>
          <w:color w:val="000000"/>
          <w:sz w:val="21"/>
          <w:szCs w:val="21"/>
          <w:lang w:eastAsia="pl-PL"/>
        </w:rPr>
        <w:t>wszystkich jego</w:t>
      </w:r>
      <w:r w:rsidR="00D754FE">
        <w:rPr>
          <w:rFonts w:ascii="Arial" w:eastAsia="Times New Roman" w:hAnsi="Arial" w:cs="Arial"/>
          <w:color w:val="000000"/>
          <w:sz w:val="21"/>
          <w:szCs w:val="21"/>
          <w:lang w:eastAsia="pl-PL"/>
        </w:rPr>
        <w:t xml:space="preserve"> </w:t>
      </w:r>
      <w:r w:rsidRPr="00E870D1">
        <w:rPr>
          <w:rFonts w:ascii="Arial" w:eastAsia="Times New Roman" w:hAnsi="Arial" w:cs="Arial"/>
          <w:color w:val="000000"/>
          <w:sz w:val="21"/>
          <w:szCs w:val="21"/>
          <w:lang w:eastAsia="pl-PL"/>
        </w:rPr>
        <w:t>przeciw</w:t>
      </w:r>
      <w:r w:rsidR="00D754FE">
        <w:rPr>
          <w:rFonts w:ascii="Arial" w:eastAsia="Times New Roman" w:hAnsi="Arial" w:cs="Arial"/>
          <w:color w:val="000000"/>
          <w:sz w:val="21"/>
          <w:szCs w:val="21"/>
          <w:lang w:eastAsia="pl-PL"/>
        </w:rPr>
        <w:t xml:space="preserve">ników. Niebawem zorientują się, że nie da się go ani zignorować, ani </w:t>
      </w:r>
      <w:r w:rsidRPr="00E870D1">
        <w:rPr>
          <w:rFonts w:ascii="Arial" w:eastAsia="Times New Roman" w:hAnsi="Arial" w:cs="Arial"/>
          <w:color w:val="000000"/>
          <w:sz w:val="21"/>
          <w:szCs w:val="21"/>
          <w:lang w:eastAsia="pl-PL"/>
        </w:rPr>
        <w:t>zwalczyć. Będą próbowali różnych środków, a niektóre z nich będą mogły dać nawet pozytywne skutki uboczne. PUN można zahamować jedynie przez dokonanie szybszej, konkurencyjne</w:t>
      </w:r>
      <w:r w:rsidR="00D754FE">
        <w:rPr>
          <w:rFonts w:ascii="Arial" w:eastAsia="Times New Roman" w:hAnsi="Arial" w:cs="Arial"/>
          <w:color w:val="000000"/>
          <w:sz w:val="21"/>
          <w:szCs w:val="21"/>
          <w:lang w:eastAsia="pl-PL"/>
        </w:rPr>
        <w:t xml:space="preserve">j prywatyzacji. Jednak żaden ze </w:t>
      </w:r>
      <w:r w:rsidRPr="00E870D1">
        <w:rPr>
          <w:rFonts w:ascii="Arial" w:eastAsia="Times New Roman" w:hAnsi="Arial" w:cs="Arial"/>
          <w:color w:val="000000"/>
          <w:sz w:val="21"/>
          <w:szCs w:val="21"/>
          <w:lang w:eastAsia="pl-PL"/>
        </w:rPr>
        <w:t>znanych programów nie</w:t>
      </w:r>
      <w:r w:rsidR="00D754FE">
        <w:rPr>
          <w:rFonts w:ascii="Arial" w:eastAsia="Times New Roman" w:hAnsi="Arial" w:cs="Arial"/>
          <w:color w:val="000000"/>
          <w:sz w:val="21"/>
          <w:szCs w:val="21"/>
          <w:lang w:eastAsia="pl-PL"/>
        </w:rPr>
        <w:t xml:space="preserve"> zakłada krótszego czasu. Przez kraj przewali się kilka fal owczego pędu, po </w:t>
      </w:r>
      <w:r w:rsidRPr="00E870D1">
        <w:rPr>
          <w:rFonts w:ascii="Arial" w:eastAsia="Times New Roman" w:hAnsi="Arial" w:cs="Arial"/>
          <w:color w:val="000000"/>
          <w:sz w:val="21"/>
          <w:szCs w:val="21"/>
          <w:lang w:eastAsia="pl-PL"/>
        </w:rPr>
        <w:t xml:space="preserve">czym fale rozmyją się zmniejszając swoją amplitudę w kierunku stabilizacji. Ludzie docenią znaczenie informacji jako towaru, powstałe przedsiębiorstwa doradcze będą nabierały znaczenia w warunkach ostrej konkurencji, coraz częściej udzielane </w:t>
      </w:r>
      <w:hyperlink r:id="rId8" w:history="1">
        <w:r w:rsidRPr="00D754FE">
          <w:rPr>
            <w:rFonts w:ascii="Arial" w:eastAsia="Times New Roman" w:hAnsi="Arial" w:cs="Arial"/>
            <w:sz w:val="21"/>
            <w:szCs w:val="21"/>
            <w:lang w:eastAsia="pl-PL"/>
          </w:rPr>
          <w:t>rady</w:t>
        </w:r>
      </w:hyperlink>
      <w:r w:rsidRPr="00E870D1">
        <w:rPr>
          <w:rFonts w:ascii="Arial" w:eastAsia="Times New Roman" w:hAnsi="Arial" w:cs="Arial"/>
          <w:color w:val="000000"/>
          <w:sz w:val="21"/>
          <w:szCs w:val="21"/>
          <w:lang w:eastAsia="pl-PL"/>
        </w:rPr>
        <w:t xml:space="preserve"> będą gwarantowane materialnie. Będzie trwała zmiana kwalifikacji zawodowych i częste zmiany zatrudnienia. Powszechne będą zarówno plajty jak i powstawanie nowych spółek. Emeryci staną się </w:t>
      </w:r>
      <w:r w:rsidRPr="00E870D1">
        <w:rPr>
          <w:rFonts w:ascii="Arial" w:eastAsia="Times New Roman" w:hAnsi="Arial" w:cs="Arial"/>
          <w:i/>
          <w:color w:val="000000"/>
          <w:sz w:val="21"/>
          <w:szCs w:val="21"/>
          <w:lang w:eastAsia="pl-PL"/>
        </w:rPr>
        <w:t>łakomym kąskiem</w:t>
      </w:r>
      <w:r w:rsidRPr="00E870D1">
        <w:rPr>
          <w:rFonts w:ascii="Arial" w:eastAsia="Times New Roman" w:hAnsi="Arial" w:cs="Arial"/>
          <w:color w:val="000000"/>
          <w:sz w:val="21"/>
          <w:szCs w:val="21"/>
          <w:lang w:eastAsia="pl-PL"/>
        </w:rPr>
        <w:t>, o ich względy będą zabiegać przedsiębiorstwa zarządzające cudzym majątkiem. Włączą się inwestorzy zagraniczni, którzy będą zawierali z uczestnikami uwłaszczenia umowy wstępne na wykup po parcelacji wskazanych akcji, jeszcze przed rozdawnictwem pojawi się </w:t>
      </w:r>
      <w:r w:rsidRPr="00E870D1">
        <w:rPr>
          <w:rFonts w:ascii="Arial" w:eastAsia="Times New Roman" w:hAnsi="Arial" w:cs="Arial"/>
          <w:i/>
          <w:color w:val="000000"/>
          <w:sz w:val="21"/>
          <w:szCs w:val="21"/>
          <w:lang w:eastAsia="pl-PL"/>
        </w:rPr>
        <w:t>rynek wtórny</w:t>
      </w:r>
      <w:r w:rsidRPr="00E870D1">
        <w:rPr>
          <w:rFonts w:ascii="Arial" w:eastAsia="Times New Roman" w:hAnsi="Arial" w:cs="Arial"/>
          <w:color w:val="000000"/>
          <w:sz w:val="21"/>
          <w:szCs w:val="21"/>
          <w:lang w:eastAsia="pl-PL"/>
        </w:rPr>
        <w:t>, częściowo koncentrujący kapitał, będą powroty do Polski, zwłaszcza najmłodszej emigracji, będą możliwe zagraniczne inwestycje nie podlegające parcelacji. Próby oszustw będą rzadkie z powodu trudności ich ukrycia i dotkliwości kary — wykluczenia z udziału. Na skutek dopuszczenia do udziału nienarodzonych zmniejszy się ilość morderstw (możliwość poparcia hierarchów Kościoła), jeszcze przed wprowadzeniem karalności.</w:t>
      </w:r>
    </w:p>
    <w:p w:rsidR="00E870D1" w:rsidRPr="00C03F5A" w:rsidRDefault="00E870D1" w:rsidP="00E870D1">
      <w:pPr>
        <w:spacing w:before="100" w:beforeAutospacing="1" w:after="100" w:afterAutospacing="1" w:line="312" w:lineRule="auto"/>
        <w:jc w:val="center"/>
        <w:textAlignment w:val="baseline"/>
        <w:outlineLvl w:val="4"/>
        <w:rPr>
          <w:rFonts w:ascii="Helvetica" w:eastAsia="Times New Roman" w:hAnsi="Helvetica" w:cs="Helvetica"/>
          <w:b/>
          <w:bCs/>
          <w:lang w:eastAsia="pl-PL"/>
        </w:rPr>
      </w:pPr>
      <w:r w:rsidRPr="00C03F5A">
        <w:rPr>
          <w:rFonts w:ascii="Helvetica" w:eastAsia="Times New Roman" w:hAnsi="Helvetica" w:cs="Helvetica"/>
          <w:b/>
          <w:bCs/>
          <w:color w:val="000000"/>
          <w:lang w:eastAsia="pl-PL"/>
        </w:rPr>
        <w:t>IV. Przewidywane skutki</w:t>
      </w:r>
    </w:p>
    <w:p w:rsidR="00E870D1" w:rsidRPr="00E870D1" w:rsidRDefault="00E870D1" w:rsidP="00E870D1">
      <w:pPr>
        <w:spacing w:before="100" w:beforeAutospacing="1" w:after="100" w:afterAutospacing="1" w:line="312" w:lineRule="auto"/>
        <w:jc w:val="both"/>
        <w:textAlignment w:val="baseline"/>
        <w:rPr>
          <w:rFonts w:ascii="Arial" w:eastAsia="Times New Roman" w:hAnsi="Arial" w:cs="Arial"/>
          <w:sz w:val="21"/>
          <w:szCs w:val="21"/>
          <w:lang w:eastAsia="pl-PL"/>
        </w:rPr>
      </w:pPr>
      <w:r w:rsidRPr="00E870D1">
        <w:rPr>
          <w:rFonts w:ascii="Arial" w:eastAsia="Times New Roman" w:hAnsi="Arial" w:cs="Arial"/>
          <w:color w:val="000000"/>
          <w:sz w:val="21"/>
          <w:szCs w:val="21"/>
          <w:lang w:eastAsia="pl-PL"/>
        </w:rPr>
        <w:t xml:space="preserve">Sprywatyzowana zostanie cała objętość stożka o wierzchołku w środku Ziemi [rzymskie </w:t>
      </w:r>
      <w:hyperlink r:id="rId9" w:history="1">
        <w:r w:rsidRPr="00D754FE">
          <w:rPr>
            <w:rFonts w:ascii="Arial" w:eastAsia="Times New Roman" w:hAnsi="Arial" w:cs="Arial"/>
            <w:sz w:val="21"/>
            <w:szCs w:val="21"/>
            <w:lang w:eastAsia="pl-PL"/>
          </w:rPr>
          <w:t>prawo</w:t>
        </w:r>
      </w:hyperlink>
      <w:r w:rsidRPr="00E870D1">
        <w:rPr>
          <w:rFonts w:ascii="Arial" w:eastAsia="Times New Roman" w:hAnsi="Arial" w:cs="Arial"/>
          <w:color w:val="000000"/>
          <w:sz w:val="21"/>
          <w:szCs w:val="21"/>
          <w:lang w:eastAsia="pl-PL"/>
        </w:rPr>
        <w:t xml:space="preserve"> cywilne dawało własność ziemską aż do piekieł], tworzących przechodzących prz</w:t>
      </w:r>
      <w:r w:rsidR="00CE365C">
        <w:rPr>
          <w:rFonts w:ascii="Arial" w:eastAsia="Times New Roman" w:hAnsi="Arial" w:cs="Arial"/>
          <w:color w:val="000000"/>
          <w:sz w:val="21"/>
          <w:szCs w:val="21"/>
          <w:lang w:eastAsia="pl-PL"/>
        </w:rPr>
        <w:t xml:space="preserve">ez granice RP, w tym </w:t>
      </w:r>
      <w:r w:rsidR="00D754FE">
        <w:rPr>
          <w:rFonts w:ascii="Arial" w:eastAsia="Times New Roman" w:hAnsi="Arial" w:cs="Arial"/>
          <w:color w:val="000000"/>
          <w:sz w:val="21"/>
          <w:szCs w:val="21"/>
          <w:lang w:eastAsia="pl-PL"/>
        </w:rPr>
        <w:t xml:space="preserve">morskie, a </w:t>
      </w:r>
      <w:r w:rsidRPr="00E870D1">
        <w:rPr>
          <w:rFonts w:ascii="Arial" w:eastAsia="Times New Roman" w:hAnsi="Arial" w:cs="Arial"/>
          <w:color w:val="000000"/>
          <w:sz w:val="21"/>
          <w:szCs w:val="21"/>
          <w:lang w:eastAsia="pl-PL"/>
        </w:rPr>
        <w:t>podstawie n</w:t>
      </w:r>
      <w:r w:rsidR="00D754FE">
        <w:rPr>
          <w:rFonts w:ascii="Arial" w:eastAsia="Times New Roman" w:hAnsi="Arial" w:cs="Arial"/>
          <w:color w:val="000000"/>
          <w:sz w:val="21"/>
          <w:szCs w:val="21"/>
          <w:lang w:eastAsia="pl-PL"/>
        </w:rPr>
        <w:t xml:space="preserve">ieokreślonej, przebiegającej na </w:t>
      </w:r>
      <w:r w:rsidRPr="00E870D1">
        <w:rPr>
          <w:rFonts w:ascii="Arial" w:eastAsia="Times New Roman" w:hAnsi="Arial" w:cs="Arial"/>
          <w:color w:val="000000"/>
          <w:sz w:val="21"/>
          <w:szCs w:val="21"/>
          <w:lang w:eastAsia="pl-PL"/>
        </w:rPr>
        <w:t>granicy wpływu ru</w:t>
      </w:r>
      <w:r w:rsidR="00CE365C">
        <w:rPr>
          <w:rFonts w:ascii="Arial" w:eastAsia="Times New Roman" w:hAnsi="Arial" w:cs="Arial"/>
          <w:color w:val="000000"/>
          <w:sz w:val="21"/>
          <w:szCs w:val="21"/>
          <w:lang w:eastAsia="pl-PL"/>
        </w:rPr>
        <w:t xml:space="preserve">chu obrotowego Ziemi. Będzie to </w:t>
      </w:r>
      <w:r w:rsidRPr="00E870D1">
        <w:rPr>
          <w:rFonts w:ascii="Arial" w:eastAsia="Times New Roman" w:hAnsi="Arial" w:cs="Arial"/>
          <w:color w:val="000000"/>
          <w:sz w:val="21"/>
          <w:szCs w:val="21"/>
          <w:lang w:eastAsia="pl-PL"/>
        </w:rPr>
        <w:t>największa wartość materialna, jaka kiedykolwiek w</w:t>
      </w:r>
      <w:r w:rsidR="00CE365C">
        <w:rPr>
          <w:rFonts w:ascii="Arial" w:eastAsia="Times New Roman" w:hAnsi="Arial" w:cs="Arial"/>
          <w:color w:val="000000"/>
          <w:sz w:val="21"/>
          <w:szCs w:val="21"/>
          <w:lang w:eastAsia="pl-PL"/>
        </w:rPr>
        <w:t xml:space="preserve"> historii dostała się w </w:t>
      </w:r>
      <w:r w:rsidRPr="00E870D1">
        <w:rPr>
          <w:rFonts w:ascii="Arial" w:eastAsia="Times New Roman" w:hAnsi="Arial" w:cs="Arial"/>
          <w:color w:val="000000"/>
          <w:sz w:val="21"/>
          <w:szCs w:val="21"/>
          <w:lang w:eastAsia="pl-PL"/>
        </w:rPr>
        <w:t xml:space="preserve">prywatne ręce. Polacy </w:t>
      </w:r>
      <w:r w:rsidR="00CE365C">
        <w:rPr>
          <w:rFonts w:ascii="Arial" w:eastAsia="Times New Roman" w:hAnsi="Arial" w:cs="Arial"/>
          <w:color w:val="000000"/>
          <w:sz w:val="21"/>
          <w:szCs w:val="21"/>
          <w:lang w:eastAsia="pl-PL"/>
        </w:rPr>
        <w:t xml:space="preserve">zostaną najbogatszymi ludźmi na </w:t>
      </w:r>
      <w:r w:rsidRPr="00E870D1">
        <w:rPr>
          <w:rFonts w:ascii="Arial" w:eastAsia="Times New Roman" w:hAnsi="Arial" w:cs="Arial"/>
          <w:color w:val="000000"/>
          <w:sz w:val="21"/>
          <w:szCs w:val="21"/>
          <w:lang w:eastAsia="pl-PL"/>
        </w:rPr>
        <w:t>świec</w:t>
      </w:r>
      <w:r w:rsidR="00CE365C">
        <w:rPr>
          <w:rFonts w:ascii="Arial" w:eastAsia="Times New Roman" w:hAnsi="Arial" w:cs="Arial"/>
          <w:color w:val="000000"/>
          <w:sz w:val="21"/>
          <w:szCs w:val="21"/>
          <w:lang w:eastAsia="pl-PL"/>
        </w:rPr>
        <w:t xml:space="preserve">ie. Majątek Narodowy stanie się przedmiotem obrotu i da pokrycie złotówce. Aby zapobiec deflacji i utrzymać wartość złotówki na </w:t>
      </w:r>
      <w:r w:rsidRPr="00E870D1">
        <w:rPr>
          <w:rFonts w:ascii="Arial" w:eastAsia="Times New Roman" w:hAnsi="Arial" w:cs="Arial"/>
          <w:color w:val="000000"/>
          <w:sz w:val="21"/>
          <w:szCs w:val="21"/>
          <w:lang w:eastAsia="pl-PL"/>
        </w:rPr>
        <w:t>stałym poziomie państ</w:t>
      </w:r>
      <w:r w:rsidR="00CE365C">
        <w:rPr>
          <w:rFonts w:ascii="Arial" w:eastAsia="Times New Roman" w:hAnsi="Arial" w:cs="Arial"/>
          <w:color w:val="000000"/>
          <w:sz w:val="21"/>
          <w:szCs w:val="21"/>
          <w:lang w:eastAsia="pl-PL"/>
        </w:rPr>
        <w:t xml:space="preserve">wo będzie musiało wyemitować do obiegu pieniądze o </w:t>
      </w:r>
      <w:r w:rsidRPr="00E870D1">
        <w:rPr>
          <w:rFonts w:ascii="Arial" w:eastAsia="Times New Roman" w:hAnsi="Arial" w:cs="Arial"/>
          <w:color w:val="000000"/>
          <w:sz w:val="21"/>
          <w:szCs w:val="21"/>
          <w:lang w:eastAsia="pl-PL"/>
        </w:rPr>
        <w:t>wartości równej Ma</w:t>
      </w:r>
      <w:r w:rsidR="00CE365C">
        <w:rPr>
          <w:rFonts w:ascii="Arial" w:eastAsia="Times New Roman" w:hAnsi="Arial" w:cs="Arial"/>
          <w:color w:val="000000"/>
          <w:sz w:val="21"/>
          <w:szCs w:val="21"/>
          <w:lang w:eastAsia="pl-PL"/>
        </w:rPr>
        <w:t xml:space="preserve">jątkowi Narodowemu. Wielkość ta </w:t>
      </w:r>
      <w:r w:rsidRPr="00E870D1">
        <w:rPr>
          <w:rFonts w:ascii="Arial" w:eastAsia="Times New Roman" w:hAnsi="Arial" w:cs="Arial"/>
          <w:color w:val="000000"/>
          <w:sz w:val="21"/>
          <w:szCs w:val="21"/>
          <w:lang w:eastAsia="pl-PL"/>
        </w:rPr>
        <w:t>wielokrotnie przekroczy wartość potrzeb budżetu, zresztą i tak zredukowanego. Nadwyżka zostanie rozdana. Złotówka stanie się jedną z mocniejszych walut. Polska stanie się państwem najatrakcyjniejszym do lokowania kapitału i wkrótce zostanie najbardziej skapitalizowana ze wszystkich krajów. Wysokość stopy wzrostu gospodarczego spowoduje, że wpływy z tzw. </w:t>
      </w:r>
      <w:r w:rsidRPr="00E870D1">
        <w:rPr>
          <w:rFonts w:ascii="Arial" w:eastAsia="Times New Roman" w:hAnsi="Arial" w:cs="Arial"/>
          <w:i/>
          <w:color w:val="000000"/>
          <w:sz w:val="21"/>
          <w:szCs w:val="21"/>
          <w:lang w:eastAsia="pl-PL"/>
        </w:rPr>
        <w:t>podatku</w:t>
      </w:r>
      <w:r w:rsidRPr="00E870D1">
        <w:rPr>
          <w:rFonts w:ascii="Arial" w:eastAsia="Times New Roman" w:hAnsi="Arial" w:cs="Arial"/>
          <w:color w:val="000000"/>
          <w:sz w:val="21"/>
          <w:szCs w:val="21"/>
          <w:lang w:eastAsia="pl-PL"/>
        </w:rPr>
        <w:t xml:space="preserve"> (przywileju) emisyjnego przewyższą wydatki budżetu państwa. Będzie można zaprzestać pobierania wszelkich podatków, a nadwyżka zostanie rozdana. Polska stanie się krajem o najszybciej rozwijającej się gospodarce.</w:t>
      </w:r>
    </w:p>
    <w:p w:rsidR="00C03F5A" w:rsidRDefault="00C03F5A" w:rsidP="00E870D1">
      <w:pPr>
        <w:spacing w:before="100" w:beforeAutospacing="1" w:after="100" w:afterAutospacing="1" w:line="312" w:lineRule="auto"/>
        <w:jc w:val="center"/>
        <w:textAlignment w:val="baseline"/>
        <w:rPr>
          <w:rFonts w:ascii="Arial" w:eastAsia="Times New Roman" w:hAnsi="Arial" w:cs="Arial"/>
          <w:b/>
          <w:color w:val="000000"/>
          <w:sz w:val="21"/>
          <w:szCs w:val="21"/>
          <w:lang w:eastAsia="pl-PL"/>
        </w:rPr>
      </w:pPr>
    </w:p>
    <w:p w:rsidR="00C03F5A" w:rsidRDefault="00C03F5A" w:rsidP="00E870D1">
      <w:pPr>
        <w:spacing w:before="100" w:beforeAutospacing="1" w:after="100" w:afterAutospacing="1" w:line="312" w:lineRule="auto"/>
        <w:jc w:val="center"/>
        <w:textAlignment w:val="baseline"/>
        <w:rPr>
          <w:rFonts w:ascii="Arial" w:eastAsia="Times New Roman" w:hAnsi="Arial" w:cs="Arial"/>
          <w:b/>
          <w:color w:val="000000"/>
          <w:sz w:val="21"/>
          <w:szCs w:val="21"/>
          <w:lang w:eastAsia="pl-PL"/>
        </w:rPr>
      </w:pPr>
    </w:p>
    <w:p w:rsidR="00E870D1" w:rsidRPr="00C03F5A" w:rsidRDefault="00E870D1" w:rsidP="00E870D1">
      <w:pPr>
        <w:spacing w:before="100" w:beforeAutospacing="1" w:after="100" w:afterAutospacing="1" w:line="312" w:lineRule="auto"/>
        <w:jc w:val="center"/>
        <w:textAlignment w:val="baseline"/>
        <w:rPr>
          <w:rFonts w:ascii="Arial" w:eastAsia="Times New Roman" w:hAnsi="Arial" w:cs="Arial"/>
          <w:b/>
          <w:sz w:val="21"/>
          <w:szCs w:val="21"/>
          <w:lang w:eastAsia="pl-PL"/>
        </w:rPr>
      </w:pPr>
      <w:r w:rsidRPr="00C03F5A">
        <w:rPr>
          <w:rFonts w:ascii="Arial" w:eastAsia="Times New Roman" w:hAnsi="Arial" w:cs="Arial"/>
          <w:b/>
          <w:color w:val="000000"/>
          <w:sz w:val="21"/>
          <w:szCs w:val="21"/>
          <w:lang w:eastAsia="pl-PL"/>
        </w:rPr>
        <w:t>Liczba akcji w zależności od czasu pozostałego do emerytury:</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90"/>
        <w:gridCol w:w="1532"/>
      </w:tblGrid>
      <w:tr w:rsidR="00E870D1" w:rsidRPr="00E870D1" w:rsidTr="00E870D1">
        <w:trPr>
          <w:cantSplit/>
          <w:tblHeader/>
        </w:trPr>
        <w:tc>
          <w:tcPr>
            <w:tcW w:w="79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70D1" w:rsidRPr="00E870D1" w:rsidRDefault="00E870D1" w:rsidP="00E870D1">
            <w:pPr>
              <w:spacing w:before="100" w:beforeAutospacing="1" w:after="100" w:afterAutospacing="1" w:line="240" w:lineRule="auto"/>
              <w:jc w:val="center"/>
              <w:textAlignment w:val="baseline"/>
              <w:rPr>
                <w:rFonts w:ascii="Helvetica" w:eastAsia="Times New Roman" w:hAnsi="Helvetica" w:cs="Helvetica"/>
                <w:sz w:val="18"/>
                <w:szCs w:val="18"/>
                <w:lang w:eastAsia="pl-PL"/>
              </w:rPr>
            </w:pPr>
            <w:r w:rsidRPr="00E870D1">
              <w:rPr>
                <w:rFonts w:ascii="Helvetica" w:eastAsia="Times New Roman" w:hAnsi="Helvetica" w:cs="Helvetica"/>
                <w:b/>
                <w:color w:val="000000"/>
                <w:sz w:val="18"/>
                <w:szCs w:val="18"/>
                <w:lang w:eastAsia="pl-PL"/>
              </w:rPr>
              <w:t>Lata pozostałe do osiągnięcia niezdolności do samodzielnego zarobkowania na własne życie</w:t>
            </w:r>
          </w:p>
        </w:tc>
        <w:tc>
          <w:tcPr>
            <w:tcW w:w="157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70D1" w:rsidRPr="00E870D1" w:rsidRDefault="00E870D1" w:rsidP="00E870D1">
            <w:pPr>
              <w:spacing w:before="100" w:beforeAutospacing="1" w:after="100" w:afterAutospacing="1" w:line="240" w:lineRule="auto"/>
              <w:jc w:val="center"/>
              <w:textAlignment w:val="baseline"/>
              <w:rPr>
                <w:rFonts w:ascii="Helvetica" w:eastAsia="Times New Roman" w:hAnsi="Helvetica" w:cs="Helvetica"/>
                <w:sz w:val="18"/>
                <w:szCs w:val="18"/>
                <w:lang w:eastAsia="pl-PL"/>
              </w:rPr>
            </w:pPr>
            <w:r w:rsidRPr="00E870D1">
              <w:rPr>
                <w:rFonts w:ascii="Helvetica" w:eastAsia="Times New Roman" w:hAnsi="Helvetica" w:cs="Helvetica"/>
                <w:b/>
                <w:color w:val="000000"/>
                <w:sz w:val="18"/>
                <w:szCs w:val="18"/>
                <w:lang w:eastAsia="pl-PL"/>
              </w:rPr>
              <w:t>Liczba akcji</w:t>
            </w:r>
          </w:p>
        </w:tc>
      </w:tr>
      <w:tr w:rsidR="00E870D1" w:rsidRPr="00E870D1" w:rsidTr="00E870D1">
        <w:trPr>
          <w:cantSplit/>
        </w:trPr>
        <w:tc>
          <w:tcPr>
            <w:tcW w:w="79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70D1" w:rsidRPr="00E870D1" w:rsidRDefault="00E870D1" w:rsidP="00E870D1">
            <w:pPr>
              <w:spacing w:before="100" w:beforeAutospacing="1" w:after="100" w:afterAutospacing="1" w:line="240" w:lineRule="auto"/>
              <w:jc w:val="right"/>
              <w:textAlignment w:val="baseline"/>
              <w:rPr>
                <w:rFonts w:ascii="Helvetica" w:eastAsia="Times New Roman" w:hAnsi="Helvetica" w:cs="Helvetica"/>
                <w:sz w:val="18"/>
                <w:szCs w:val="18"/>
                <w:lang w:eastAsia="pl-PL"/>
              </w:rPr>
            </w:pPr>
            <w:r w:rsidRPr="00E870D1">
              <w:rPr>
                <w:rFonts w:ascii="Helvetica" w:eastAsia="Times New Roman" w:hAnsi="Helvetica" w:cs="Helvetica"/>
                <w:color w:val="000000"/>
                <w:sz w:val="18"/>
                <w:szCs w:val="18"/>
                <w:lang w:eastAsia="pl-PL"/>
              </w:rPr>
              <w:t>0</w:t>
            </w:r>
          </w:p>
        </w:tc>
        <w:tc>
          <w:tcPr>
            <w:tcW w:w="157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70D1" w:rsidRPr="00E870D1" w:rsidRDefault="00E870D1" w:rsidP="00E870D1">
            <w:pPr>
              <w:spacing w:before="100" w:beforeAutospacing="1" w:after="100" w:afterAutospacing="1" w:line="240" w:lineRule="auto"/>
              <w:jc w:val="right"/>
              <w:textAlignment w:val="baseline"/>
              <w:rPr>
                <w:rFonts w:ascii="Helvetica" w:eastAsia="Times New Roman" w:hAnsi="Helvetica" w:cs="Helvetica"/>
                <w:sz w:val="18"/>
                <w:szCs w:val="18"/>
                <w:lang w:eastAsia="pl-PL"/>
              </w:rPr>
            </w:pPr>
            <w:r w:rsidRPr="00E870D1">
              <w:rPr>
                <w:rFonts w:ascii="Helvetica" w:eastAsia="Times New Roman" w:hAnsi="Helvetica" w:cs="Helvetica"/>
                <w:color w:val="000000"/>
                <w:sz w:val="18"/>
                <w:szCs w:val="18"/>
                <w:lang w:eastAsia="pl-PL"/>
              </w:rPr>
              <w:t>8</w:t>
            </w:r>
          </w:p>
        </w:tc>
      </w:tr>
      <w:tr w:rsidR="00E870D1" w:rsidRPr="00E870D1" w:rsidTr="00E870D1">
        <w:trPr>
          <w:cantSplit/>
        </w:trPr>
        <w:tc>
          <w:tcPr>
            <w:tcW w:w="79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70D1" w:rsidRPr="00E870D1" w:rsidRDefault="00E870D1" w:rsidP="00E870D1">
            <w:pPr>
              <w:spacing w:before="100" w:beforeAutospacing="1" w:after="100" w:afterAutospacing="1" w:line="240" w:lineRule="auto"/>
              <w:jc w:val="right"/>
              <w:textAlignment w:val="baseline"/>
              <w:rPr>
                <w:rFonts w:ascii="Helvetica" w:eastAsia="Times New Roman" w:hAnsi="Helvetica" w:cs="Helvetica"/>
                <w:sz w:val="18"/>
                <w:szCs w:val="18"/>
                <w:lang w:eastAsia="pl-PL"/>
              </w:rPr>
            </w:pPr>
            <w:r w:rsidRPr="00E870D1">
              <w:rPr>
                <w:rFonts w:ascii="Helvetica" w:eastAsia="Times New Roman" w:hAnsi="Helvetica" w:cs="Helvetica"/>
                <w:color w:val="000000"/>
                <w:sz w:val="18"/>
                <w:szCs w:val="18"/>
                <w:lang w:eastAsia="pl-PL"/>
              </w:rPr>
              <w:t>4</w:t>
            </w:r>
          </w:p>
        </w:tc>
        <w:tc>
          <w:tcPr>
            <w:tcW w:w="157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70D1" w:rsidRPr="00E870D1" w:rsidRDefault="00E870D1" w:rsidP="00E870D1">
            <w:pPr>
              <w:spacing w:before="100" w:beforeAutospacing="1" w:after="100" w:afterAutospacing="1" w:line="240" w:lineRule="auto"/>
              <w:jc w:val="right"/>
              <w:textAlignment w:val="baseline"/>
              <w:rPr>
                <w:rFonts w:ascii="Helvetica" w:eastAsia="Times New Roman" w:hAnsi="Helvetica" w:cs="Helvetica"/>
                <w:sz w:val="18"/>
                <w:szCs w:val="18"/>
                <w:lang w:eastAsia="pl-PL"/>
              </w:rPr>
            </w:pPr>
            <w:r w:rsidRPr="00E870D1">
              <w:rPr>
                <w:rFonts w:ascii="Helvetica" w:eastAsia="Times New Roman" w:hAnsi="Helvetica" w:cs="Helvetica"/>
                <w:color w:val="000000"/>
                <w:sz w:val="18"/>
                <w:szCs w:val="18"/>
                <w:lang w:eastAsia="pl-PL"/>
              </w:rPr>
              <w:t>7</w:t>
            </w:r>
          </w:p>
        </w:tc>
      </w:tr>
      <w:tr w:rsidR="00E870D1" w:rsidRPr="00E870D1" w:rsidTr="00E870D1">
        <w:trPr>
          <w:cantSplit/>
        </w:trPr>
        <w:tc>
          <w:tcPr>
            <w:tcW w:w="79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70D1" w:rsidRPr="00E870D1" w:rsidRDefault="00E870D1" w:rsidP="00E870D1">
            <w:pPr>
              <w:spacing w:before="100" w:beforeAutospacing="1" w:after="100" w:afterAutospacing="1" w:line="240" w:lineRule="auto"/>
              <w:jc w:val="right"/>
              <w:textAlignment w:val="baseline"/>
              <w:rPr>
                <w:rFonts w:ascii="Helvetica" w:eastAsia="Times New Roman" w:hAnsi="Helvetica" w:cs="Helvetica"/>
                <w:sz w:val="18"/>
                <w:szCs w:val="18"/>
                <w:lang w:eastAsia="pl-PL"/>
              </w:rPr>
            </w:pPr>
            <w:r w:rsidRPr="00E870D1">
              <w:rPr>
                <w:rFonts w:ascii="Helvetica" w:eastAsia="Times New Roman" w:hAnsi="Helvetica" w:cs="Helvetica"/>
                <w:color w:val="000000"/>
                <w:sz w:val="18"/>
                <w:szCs w:val="18"/>
                <w:lang w:eastAsia="pl-PL"/>
              </w:rPr>
              <w:t>8</w:t>
            </w:r>
          </w:p>
        </w:tc>
        <w:tc>
          <w:tcPr>
            <w:tcW w:w="157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70D1" w:rsidRPr="00E870D1" w:rsidRDefault="00E870D1" w:rsidP="00E870D1">
            <w:pPr>
              <w:spacing w:before="100" w:beforeAutospacing="1" w:after="100" w:afterAutospacing="1" w:line="240" w:lineRule="auto"/>
              <w:jc w:val="right"/>
              <w:textAlignment w:val="baseline"/>
              <w:rPr>
                <w:rFonts w:ascii="Helvetica" w:eastAsia="Times New Roman" w:hAnsi="Helvetica" w:cs="Helvetica"/>
                <w:sz w:val="18"/>
                <w:szCs w:val="18"/>
                <w:lang w:eastAsia="pl-PL"/>
              </w:rPr>
            </w:pPr>
            <w:r w:rsidRPr="00E870D1">
              <w:rPr>
                <w:rFonts w:ascii="Helvetica" w:eastAsia="Times New Roman" w:hAnsi="Helvetica" w:cs="Helvetica"/>
                <w:color w:val="000000"/>
                <w:sz w:val="18"/>
                <w:szCs w:val="18"/>
                <w:lang w:eastAsia="pl-PL"/>
              </w:rPr>
              <w:t>6</w:t>
            </w:r>
          </w:p>
        </w:tc>
      </w:tr>
      <w:tr w:rsidR="00E870D1" w:rsidRPr="00E870D1" w:rsidTr="00E870D1">
        <w:trPr>
          <w:cantSplit/>
        </w:trPr>
        <w:tc>
          <w:tcPr>
            <w:tcW w:w="79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70D1" w:rsidRPr="00E870D1" w:rsidRDefault="00E870D1" w:rsidP="00E870D1">
            <w:pPr>
              <w:spacing w:before="100" w:beforeAutospacing="1" w:after="100" w:afterAutospacing="1" w:line="240" w:lineRule="auto"/>
              <w:jc w:val="right"/>
              <w:textAlignment w:val="baseline"/>
              <w:rPr>
                <w:rFonts w:ascii="Helvetica" w:eastAsia="Times New Roman" w:hAnsi="Helvetica" w:cs="Helvetica"/>
                <w:sz w:val="18"/>
                <w:szCs w:val="18"/>
                <w:lang w:eastAsia="pl-PL"/>
              </w:rPr>
            </w:pPr>
            <w:r w:rsidRPr="00E870D1">
              <w:rPr>
                <w:rFonts w:ascii="Helvetica" w:eastAsia="Times New Roman" w:hAnsi="Helvetica" w:cs="Helvetica"/>
                <w:color w:val="000000"/>
                <w:sz w:val="18"/>
                <w:szCs w:val="18"/>
                <w:lang w:eastAsia="pl-PL"/>
              </w:rPr>
              <w:t>13</w:t>
            </w:r>
          </w:p>
        </w:tc>
        <w:tc>
          <w:tcPr>
            <w:tcW w:w="157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70D1" w:rsidRPr="00E870D1" w:rsidRDefault="00E870D1" w:rsidP="00E870D1">
            <w:pPr>
              <w:spacing w:before="100" w:beforeAutospacing="1" w:after="100" w:afterAutospacing="1" w:line="240" w:lineRule="auto"/>
              <w:jc w:val="right"/>
              <w:textAlignment w:val="baseline"/>
              <w:rPr>
                <w:rFonts w:ascii="Helvetica" w:eastAsia="Times New Roman" w:hAnsi="Helvetica" w:cs="Helvetica"/>
                <w:sz w:val="18"/>
                <w:szCs w:val="18"/>
                <w:lang w:eastAsia="pl-PL"/>
              </w:rPr>
            </w:pPr>
            <w:r w:rsidRPr="00E870D1">
              <w:rPr>
                <w:rFonts w:ascii="Helvetica" w:eastAsia="Times New Roman" w:hAnsi="Helvetica" w:cs="Helvetica"/>
                <w:color w:val="000000"/>
                <w:sz w:val="18"/>
                <w:szCs w:val="18"/>
                <w:lang w:eastAsia="pl-PL"/>
              </w:rPr>
              <w:t>5</w:t>
            </w:r>
          </w:p>
        </w:tc>
      </w:tr>
      <w:tr w:rsidR="00E870D1" w:rsidRPr="00E870D1" w:rsidTr="00E870D1">
        <w:trPr>
          <w:cantSplit/>
        </w:trPr>
        <w:tc>
          <w:tcPr>
            <w:tcW w:w="79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70D1" w:rsidRPr="00E870D1" w:rsidRDefault="00E870D1" w:rsidP="00E870D1">
            <w:pPr>
              <w:spacing w:before="100" w:beforeAutospacing="1" w:after="100" w:afterAutospacing="1" w:line="240" w:lineRule="auto"/>
              <w:jc w:val="right"/>
              <w:textAlignment w:val="baseline"/>
              <w:rPr>
                <w:rFonts w:ascii="Helvetica" w:eastAsia="Times New Roman" w:hAnsi="Helvetica" w:cs="Helvetica"/>
                <w:sz w:val="18"/>
                <w:szCs w:val="18"/>
                <w:lang w:eastAsia="pl-PL"/>
              </w:rPr>
            </w:pPr>
            <w:r w:rsidRPr="00E870D1">
              <w:rPr>
                <w:rFonts w:ascii="Helvetica" w:eastAsia="Times New Roman" w:hAnsi="Helvetica" w:cs="Helvetica"/>
                <w:color w:val="000000"/>
                <w:sz w:val="18"/>
                <w:szCs w:val="18"/>
                <w:lang w:eastAsia="pl-PL"/>
              </w:rPr>
              <w:t>18</w:t>
            </w:r>
          </w:p>
        </w:tc>
        <w:tc>
          <w:tcPr>
            <w:tcW w:w="157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70D1" w:rsidRPr="00E870D1" w:rsidRDefault="00E870D1" w:rsidP="00E870D1">
            <w:pPr>
              <w:spacing w:before="100" w:beforeAutospacing="1" w:after="100" w:afterAutospacing="1" w:line="240" w:lineRule="auto"/>
              <w:jc w:val="right"/>
              <w:textAlignment w:val="baseline"/>
              <w:rPr>
                <w:rFonts w:ascii="Helvetica" w:eastAsia="Times New Roman" w:hAnsi="Helvetica" w:cs="Helvetica"/>
                <w:sz w:val="18"/>
                <w:szCs w:val="18"/>
                <w:lang w:eastAsia="pl-PL"/>
              </w:rPr>
            </w:pPr>
            <w:r w:rsidRPr="00E870D1">
              <w:rPr>
                <w:rFonts w:ascii="Helvetica" w:eastAsia="Times New Roman" w:hAnsi="Helvetica" w:cs="Helvetica"/>
                <w:color w:val="000000"/>
                <w:sz w:val="18"/>
                <w:szCs w:val="18"/>
                <w:lang w:eastAsia="pl-PL"/>
              </w:rPr>
              <w:t>4</w:t>
            </w:r>
          </w:p>
        </w:tc>
      </w:tr>
      <w:tr w:rsidR="00E870D1" w:rsidRPr="00E870D1" w:rsidTr="00E870D1">
        <w:trPr>
          <w:cantSplit/>
        </w:trPr>
        <w:tc>
          <w:tcPr>
            <w:tcW w:w="79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70D1" w:rsidRPr="00E870D1" w:rsidRDefault="00E870D1" w:rsidP="00E870D1">
            <w:pPr>
              <w:spacing w:before="100" w:beforeAutospacing="1" w:after="100" w:afterAutospacing="1" w:line="240" w:lineRule="auto"/>
              <w:jc w:val="right"/>
              <w:textAlignment w:val="baseline"/>
              <w:rPr>
                <w:rFonts w:ascii="Helvetica" w:eastAsia="Times New Roman" w:hAnsi="Helvetica" w:cs="Helvetica"/>
                <w:sz w:val="18"/>
                <w:szCs w:val="18"/>
                <w:lang w:eastAsia="pl-PL"/>
              </w:rPr>
            </w:pPr>
            <w:r w:rsidRPr="00E870D1">
              <w:rPr>
                <w:rFonts w:ascii="Helvetica" w:eastAsia="Times New Roman" w:hAnsi="Helvetica" w:cs="Helvetica"/>
                <w:color w:val="000000"/>
                <w:sz w:val="18"/>
                <w:szCs w:val="18"/>
                <w:lang w:eastAsia="pl-PL"/>
              </w:rPr>
              <w:t>26</w:t>
            </w:r>
          </w:p>
        </w:tc>
        <w:tc>
          <w:tcPr>
            <w:tcW w:w="157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70D1" w:rsidRPr="00E870D1" w:rsidRDefault="00E870D1" w:rsidP="00E870D1">
            <w:pPr>
              <w:spacing w:before="100" w:beforeAutospacing="1" w:after="100" w:afterAutospacing="1" w:line="240" w:lineRule="auto"/>
              <w:jc w:val="right"/>
              <w:textAlignment w:val="baseline"/>
              <w:rPr>
                <w:rFonts w:ascii="Helvetica" w:eastAsia="Times New Roman" w:hAnsi="Helvetica" w:cs="Helvetica"/>
                <w:sz w:val="18"/>
                <w:szCs w:val="18"/>
                <w:lang w:eastAsia="pl-PL"/>
              </w:rPr>
            </w:pPr>
            <w:r w:rsidRPr="00E870D1">
              <w:rPr>
                <w:rFonts w:ascii="Helvetica" w:eastAsia="Times New Roman" w:hAnsi="Helvetica" w:cs="Helvetica"/>
                <w:color w:val="000000"/>
                <w:sz w:val="18"/>
                <w:szCs w:val="18"/>
                <w:lang w:eastAsia="pl-PL"/>
              </w:rPr>
              <w:t>3</w:t>
            </w:r>
          </w:p>
        </w:tc>
      </w:tr>
      <w:tr w:rsidR="00E870D1" w:rsidRPr="00E870D1" w:rsidTr="00E870D1">
        <w:trPr>
          <w:cantSplit/>
        </w:trPr>
        <w:tc>
          <w:tcPr>
            <w:tcW w:w="79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70D1" w:rsidRPr="00E870D1" w:rsidRDefault="00E870D1" w:rsidP="00E870D1">
            <w:pPr>
              <w:spacing w:before="100" w:beforeAutospacing="1" w:after="100" w:afterAutospacing="1" w:line="240" w:lineRule="auto"/>
              <w:jc w:val="right"/>
              <w:textAlignment w:val="baseline"/>
              <w:rPr>
                <w:rFonts w:ascii="Helvetica" w:eastAsia="Times New Roman" w:hAnsi="Helvetica" w:cs="Helvetica"/>
                <w:sz w:val="18"/>
                <w:szCs w:val="18"/>
                <w:lang w:eastAsia="pl-PL"/>
              </w:rPr>
            </w:pPr>
            <w:r w:rsidRPr="00E870D1">
              <w:rPr>
                <w:rFonts w:ascii="Helvetica" w:eastAsia="Times New Roman" w:hAnsi="Helvetica" w:cs="Helvetica"/>
                <w:color w:val="000000"/>
                <w:sz w:val="18"/>
                <w:szCs w:val="18"/>
                <w:lang w:eastAsia="pl-PL"/>
              </w:rPr>
              <w:t>37</w:t>
            </w:r>
          </w:p>
        </w:tc>
        <w:tc>
          <w:tcPr>
            <w:tcW w:w="157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70D1" w:rsidRPr="00E870D1" w:rsidRDefault="00E870D1" w:rsidP="00E870D1">
            <w:pPr>
              <w:spacing w:before="100" w:beforeAutospacing="1" w:after="100" w:afterAutospacing="1" w:line="240" w:lineRule="auto"/>
              <w:jc w:val="right"/>
              <w:textAlignment w:val="baseline"/>
              <w:rPr>
                <w:rFonts w:ascii="Helvetica" w:eastAsia="Times New Roman" w:hAnsi="Helvetica" w:cs="Helvetica"/>
                <w:sz w:val="18"/>
                <w:szCs w:val="18"/>
                <w:lang w:eastAsia="pl-PL"/>
              </w:rPr>
            </w:pPr>
            <w:r w:rsidRPr="00E870D1">
              <w:rPr>
                <w:rFonts w:ascii="Helvetica" w:eastAsia="Times New Roman" w:hAnsi="Helvetica" w:cs="Helvetica"/>
                <w:color w:val="000000"/>
                <w:sz w:val="18"/>
                <w:szCs w:val="18"/>
                <w:lang w:eastAsia="pl-PL"/>
              </w:rPr>
              <w:t>2</w:t>
            </w:r>
          </w:p>
        </w:tc>
      </w:tr>
      <w:tr w:rsidR="00E870D1" w:rsidRPr="00E870D1" w:rsidTr="00E870D1">
        <w:trPr>
          <w:cantSplit/>
        </w:trPr>
        <w:tc>
          <w:tcPr>
            <w:tcW w:w="79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70D1" w:rsidRPr="00E870D1" w:rsidRDefault="00E870D1" w:rsidP="00E870D1">
            <w:pPr>
              <w:spacing w:before="100" w:beforeAutospacing="1" w:after="100" w:afterAutospacing="1" w:line="240" w:lineRule="auto"/>
              <w:jc w:val="right"/>
              <w:textAlignment w:val="baseline"/>
              <w:rPr>
                <w:rFonts w:ascii="Helvetica" w:eastAsia="Times New Roman" w:hAnsi="Helvetica" w:cs="Helvetica"/>
                <w:sz w:val="18"/>
                <w:szCs w:val="18"/>
                <w:lang w:eastAsia="pl-PL"/>
              </w:rPr>
            </w:pPr>
            <w:r w:rsidRPr="00E870D1">
              <w:rPr>
                <w:rFonts w:ascii="Helvetica" w:eastAsia="Times New Roman" w:hAnsi="Helvetica" w:cs="Helvetica"/>
                <w:color w:val="000000"/>
                <w:sz w:val="18"/>
                <w:szCs w:val="18"/>
                <w:lang w:eastAsia="pl-PL"/>
              </w:rPr>
              <w:t>47</w:t>
            </w:r>
          </w:p>
        </w:tc>
        <w:tc>
          <w:tcPr>
            <w:tcW w:w="157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870D1" w:rsidRPr="00E870D1" w:rsidRDefault="00E870D1" w:rsidP="00E870D1">
            <w:pPr>
              <w:spacing w:before="100" w:beforeAutospacing="1" w:after="100" w:afterAutospacing="1" w:line="240" w:lineRule="auto"/>
              <w:jc w:val="right"/>
              <w:textAlignment w:val="baseline"/>
              <w:rPr>
                <w:rFonts w:ascii="Helvetica" w:eastAsia="Times New Roman" w:hAnsi="Helvetica" w:cs="Helvetica"/>
                <w:sz w:val="18"/>
                <w:szCs w:val="18"/>
                <w:lang w:eastAsia="pl-PL"/>
              </w:rPr>
            </w:pPr>
            <w:r w:rsidRPr="00E870D1">
              <w:rPr>
                <w:rFonts w:ascii="Helvetica" w:eastAsia="Times New Roman" w:hAnsi="Helvetica" w:cs="Helvetica"/>
                <w:color w:val="000000"/>
                <w:sz w:val="18"/>
                <w:szCs w:val="18"/>
                <w:lang w:eastAsia="pl-PL"/>
              </w:rPr>
              <w:t>1</w:t>
            </w:r>
          </w:p>
        </w:tc>
      </w:tr>
    </w:tbl>
    <w:p w:rsidR="00E870D1" w:rsidRPr="00E870D1" w:rsidRDefault="00E870D1" w:rsidP="00E870D1">
      <w:pPr>
        <w:spacing w:before="100" w:beforeAutospacing="1" w:after="100" w:afterAutospacing="1" w:line="312" w:lineRule="auto"/>
        <w:jc w:val="center"/>
        <w:textAlignment w:val="baseline"/>
        <w:outlineLvl w:val="3"/>
        <w:rPr>
          <w:rFonts w:ascii="Helvetica" w:eastAsia="Times New Roman" w:hAnsi="Helvetica" w:cs="Helvetica"/>
          <w:b/>
          <w:bCs/>
          <w:sz w:val="18"/>
          <w:szCs w:val="18"/>
          <w:lang w:eastAsia="pl-PL"/>
        </w:rPr>
      </w:pPr>
      <w:r w:rsidRPr="00E870D1">
        <w:rPr>
          <w:rFonts w:ascii="Helvetica" w:eastAsia="Times New Roman" w:hAnsi="Helvetica" w:cs="Helvetica"/>
          <w:b/>
          <w:bCs/>
          <w:noProof/>
          <w:color w:val="114488"/>
          <w:sz w:val="18"/>
          <w:szCs w:val="18"/>
          <w:lang w:eastAsia="pl-PL"/>
        </w:rPr>
        <w:drawing>
          <wp:inline distT="0" distB="0" distL="0" distR="0" wp14:anchorId="1C346836" wp14:editId="218EA36E">
            <wp:extent cx="4762500" cy="3360420"/>
            <wp:effectExtent l="0" t="0" r="0" b="0"/>
            <wp:docPr id="1" name="Obraz 1" descr="http://www.eioba.pl/files/user453/uw_aszczenie_narodowe_small.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ioba.pl/files/user453/uw_aszczenie_narodowe_small.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360420"/>
                    </a:xfrm>
                    <a:prstGeom prst="rect">
                      <a:avLst/>
                    </a:prstGeom>
                    <a:noFill/>
                    <a:ln>
                      <a:noFill/>
                    </a:ln>
                  </pic:spPr>
                </pic:pic>
              </a:graphicData>
            </a:graphic>
          </wp:inline>
        </w:drawing>
      </w:r>
    </w:p>
    <w:p w:rsidR="00E870D1" w:rsidRPr="00E870D1" w:rsidRDefault="00E870D1" w:rsidP="00E870D1">
      <w:pPr>
        <w:spacing w:before="100" w:beforeAutospacing="1" w:after="100" w:afterAutospacing="1" w:line="312" w:lineRule="auto"/>
        <w:jc w:val="center"/>
        <w:textAlignment w:val="baseline"/>
        <w:outlineLvl w:val="3"/>
        <w:rPr>
          <w:rFonts w:ascii="Helvetica" w:eastAsia="Times New Roman" w:hAnsi="Helvetica" w:cs="Helvetica"/>
          <w:b/>
          <w:bCs/>
          <w:sz w:val="18"/>
          <w:szCs w:val="18"/>
          <w:lang w:eastAsia="pl-PL"/>
        </w:rPr>
      </w:pPr>
      <w:r w:rsidRPr="00E870D1">
        <w:rPr>
          <w:rFonts w:ascii="Helvetica" w:eastAsia="Times New Roman" w:hAnsi="Helvetica" w:cs="Helvetica"/>
          <w:b/>
          <w:bCs/>
          <w:color w:val="000000"/>
          <w:sz w:val="18"/>
          <w:szCs w:val="18"/>
          <w:lang w:eastAsia="pl-PL"/>
        </w:rPr>
        <w:t>Suplement rolny Programu Uwłaszczenia Narodowego</w:t>
      </w:r>
    </w:p>
    <w:p w:rsidR="00E870D1" w:rsidRPr="00E870D1" w:rsidRDefault="00CE365C" w:rsidP="00E870D1">
      <w:pPr>
        <w:spacing w:before="100" w:beforeAutospacing="1" w:after="100" w:afterAutospacing="1" w:line="312" w:lineRule="auto"/>
        <w:jc w:val="both"/>
        <w:textAlignment w:val="baseline"/>
        <w:rPr>
          <w:rFonts w:ascii="Arial" w:eastAsia="Times New Roman" w:hAnsi="Arial" w:cs="Arial"/>
          <w:sz w:val="21"/>
          <w:szCs w:val="21"/>
          <w:lang w:eastAsia="pl-PL"/>
        </w:rPr>
      </w:pPr>
      <w:r>
        <w:rPr>
          <w:rFonts w:ascii="Arial" w:eastAsia="Times New Roman" w:hAnsi="Arial" w:cs="Arial"/>
          <w:color w:val="000000"/>
          <w:sz w:val="21"/>
          <w:szCs w:val="21"/>
          <w:lang w:eastAsia="pl-PL"/>
        </w:rPr>
        <w:t xml:space="preserve">W </w:t>
      </w:r>
      <w:r w:rsidR="00E870D1" w:rsidRPr="00E870D1">
        <w:rPr>
          <w:rFonts w:ascii="Arial" w:eastAsia="Times New Roman" w:hAnsi="Arial" w:cs="Arial"/>
          <w:color w:val="000000"/>
          <w:sz w:val="21"/>
          <w:szCs w:val="21"/>
          <w:lang w:eastAsia="pl-PL"/>
        </w:rPr>
        <w:t>tekście Programu Uwłaszczenia Narodowego w ogóle nic nie wspomina się o rolnictwie. Nie znaczy to jednak, że rolnicy są przez PUN pominięci, i że nic na nim nie skorzystają. Przeciwnie.</w:t>
      </w:r>
    </w:p>
    <w:p w:rsidR="00E870D1" w:rsidRPr="00E870D1" w:rsidRDefault="00E870D1" w:rsidP="00E870D1">
      <w:pPr>
        <w:spacing w:before="100" w:beforeAutospacing="1" w:after="100" w:afterAutospacing="1" w:line="312" w:lineRule="auto"/>
        <w:jc w:val="both"/>
        <w:textAlignment w:val="baseline"/>
        <w:rPr>
          <w:rFonts w:ascii="Arial" w:eastAsia="Times New Roman" w:hAnsi="Arial" w:cs="Arial"/>
          <w:sz w:val="21"/>
          <w:szCs w:val="21"/>
          <w:lang w:eastAsia="pl-PL"/>
        </w:rPr>
      </w:pPr>
      <w:r w:rsidRPr="00E870D1">
        <w:rPr>
          <w:rFonts w:ascii="Arial" w:eastAsia="Times New Roman" w:hAnsi="Arial" w:cs="Arial"/>
          <w:color w:val="000000"/>
          <w:sz w:val="21"/>
          <w:szCs w:val="21"/>
          <w:lang w:eastAsia="pl-PL"/>
        </w:rPr>
        <w:t>Wg niektórych statystyk rolnicy stanowią w Polsce ok. 38% ogółu ludności. Gdyby Majątek Narodowy został podzielony równo na wszystkich stałych mieszkańców Polski, to chłopi dostaliby ok. 40%. Ale w Uwłaszczeniu Narodowym Majątek dzieli się nierówno w różnych grupach wiekowych — starsi dostają więcej. Średnia wieku ludności wiejskiej Polski jest wyższa od średniej wieku ludności całej Polski ze względu na </w:t>
      </w:r>
      <w:r w:rsidRPr="00E870D1">
        <w:rPr>
          <w:rFonts w:ascii="Arial" w:eastAsia="Times New Roman" w:hAnsi="Arial" w:cs="Arial"/>
          <w:i/>
          <w:color w:val="000000"/>
          <w:sz w:val="21"/>
          <w:szCs w:val="21"/>
          <w:lang w:eastAsia="pl-PL"/>
        </w:rPr>
        <w:t>ucieczkę młodych do miasta</w:t>
      </w:r>
      <w:r w:rsidRPr="00E870D1">
        <w:rPr>
          <w:rFonts w:ascii="Arial" w:eastAsia="Times New Roman" w:hAnsi="Arial" w:cs="Arial"/>
          <w:color w:val="000000"/>
          <w:sz w:val="21"/>
          <w:szCs w:val="21"/>
          <w:lang w:eastAsia="pl-PL"/>
        </w:rPr>
        <w:t>. Czyli zarówno tak na statystycznego mieszkańca wsi, jak i na całą ludność wiejską przypadnie większa część Majątku Narodowego, niż na statystycznego przedstawiciela jakiejkolwiek innej grupy ludnościowej Polski i na całą jego grupę.</w:t>
      </w:r>
    </w:p>
    <w:p w:rsidR="00E870D1" w:rsidRPr="00E870D1" w:rsidRDefault="00E870D1" w:rsidP="00E870D1">
      <w:pPr>
        <w:spacing w:before="100" w:beforeAutospacing="1" w:after="100" w:afterAutospacing="1" w:line="312" w:lineRule="auto"/>
        <w:jc w:val="both"/>
        <w:textAlignment w:val="baseline"/>
        <w:rPr>
          <w:rFonts w:ascii="Arial" w:eastAsia="Times New Roman" w:hAnsi="Arial" w:cs="Arial"/>
          <w:sz w:val="21"/>
          <w:szCs w:val="21"/>
          <w:lang w:eastAsia="pl-PL"/>
        </w:rPr>
      </w:pPr>
      <w:r w:rsidRPr="00E870D1">
        <w:rPr>
          <w:rFonts w:ascii="Arial" w:eastAsia="Times New Roman" w:hAnsi="Arial" w:cs="Arial"/>
          <w:color w:val="000000"/>
          <w:sz w:val="21"/>
          <w:szCs w:val="21"/>
          <w:lang w:eastAsia="pl-PL"/>
        </w:rPr>
        <w:t>Po wykonaniu Programu Uwłaszczenia Narodowego, w porównaniu z innymi grupami ludnościowymi, chłopi będą się wydawali być szczególnymi beneficjantami. Poziom kapitalizacji wsi i miasta wyrówna się osiągając poziom średniej krajowej, tzn. miasta obniży się, a wsi wzrośnie, nie przez przemieszczenie majątku, co jest niemożliwe, gdyż w większości składać się na niego będą nieruchomości, lecz przez równomierne rozłożenie prawa własności. W ten sposób zostaną, materialnie, zrekompensowane wszelkie krzywdy wyrządzone chłopom, zarówno tym współcześnie żyjącym jak i ich przodkom, tak przez: komunistów (kolektywizacja, rozkułaczanie, monopolizacja środków produkcji i skupu, wydawanie w mieście podatków zbieranych na wsi, monopolizacja i przymus ubezpieczeń itp. itd.), sanację (szarwark i niektóre z powyższego), jak i pańszczyznę.</w:t>
      </w:r>
    </w:p>
    <w:p w:rsidR="00E870D1" w:rsidRPr="00E870D1" w:rsidRDefault="00E870D1" w:rsidP="00E870D1">
      <w:pPr>
        <w:spacing w:before="100" w:beforeAutospacing="1" w:after="100" w:afterAutospacing="1" w:line="312" w:lineRule="auto"/>
        <w:jc w:val="both"/>
        <w:textAlignment w:val="baseline"/>
        <w:rPr>
          <w:rFonts w:ascii="Arial" w:eastAsia="Times New Roman" w:hAnsi="Arial" w:cs="Arial"/>
          <w:sz w:val="21"/>
          <w:szCs w:val="21"/>
          <w:lang w:eastAsia="pl-PL"/>
        </w:rPr>
      </w:pPr>
      <w:r w:rsidRPr="00E870D1">
        <w:rPr>
          <w:rFonts w:ascii="Arial" w:eastAsia="Times New Roman" w:hAnsi="Arial" w:cs="Arial"/>
          <w:color w:val="000000"/>
          <w:sz w:val="21"/>
          <w:szCs w:val="21"/>
          <w:lang w:eastAsia="pl-PL"/>
        </w:rPr>
        <w:t>Zwiększy się pojemność wewnętrznego rynku żywnościowego z powodu powszechnego wzrostu zamożności.</w:t>
      </w:r>
    </w:p>
    <w:p w:rsidR="00E870D1" w:rsidRPr="00E870D1" w:rsidRDefault="00E870D1" w:rsidP="00E870D1">
      <w:pPr>
        <w:spacing w:before="100" w:beforeAutospacing="1" w:after="100" w:afterAutospacing="1" w:line="312" w:lineRule="auto"/>
        <w:jc w:val="both"/>
        <w:textAlignment w:val="baseline"/>
        <w:rPr>
          <w:rFonts w:ascii="Arial" w:eastAsia="Times New Roman" w:hAnsi="Arial" w:cs="Arial"/>
          <w:sz w:val="21"/>
          <w:szCs w:val="21"/>
          <w:lang w:eastAsia="pl-PL"/>
        </w:rPr>
      </w:pPr>
      <w:r w:rsidRPr="00E870D1">
        <w:rPr>
          <w:rFonts w:ascii="Arial" w:eastAsia="Times New Roman" w:hAnsi="Arial" w:cs="Arial"/>
          <w:color w:val="000000"/>
          <w:sz w:val="21"/>
          <w:szCs w:val="21"/>
          <w:lang w:eastAsia="pl-PL"/>
        </w:rPr>
        <w:t>Ponieważ wartość Majątku Narodowego zostanie utrwalona w systemie powszechnych zapisów na akcje jako zdolność do przynoszenia dochodu, chłopi będą uzyskiwać ponad 40% dochodu z całego Majątku Narodowego. Jest to największa możliwa do osiągnięcia wartość dotacji dla rolnictwa. Ani dotychczas nikt nie sformułował korzystniejszego dla chłopów programu gospodarczego, ani nie jest on możliwy do wysunięcia w przyszłości.</w:t>
      </w:r>
    </w:p>
    <w:p w:rsidR="00E870D1" w:rsidRPr="00E870D1" w:rsidRDefault="00E870D1" w:rsidP="00E870D1">
      <w:pPr>
        <w:spacing w:before="100" w:beforeAutospacing="1" w:after="100" w:afterAutospacing="1" w:line="312" w:lineRule="auto"/>
        <w:jc w:val="both"/>
        <w:textAlignment w:val="baseline"/>
        <w:rPr>
          <w:rFonts w:ascii="Arial" w:eastAsia="Times New Roman" w:hAnsi="Arial" w:cs="Arial"/>
          <w:sz w:val="21"/>
          <w:szCs w:val="21"/>
          <w:lang w:eastAsia="pl-PL"/>
        </w:rPr>
      </w:pPr>
      <w:r w:rsidRPr="00E870D1">
        <w:rPr>
          <w:rFonts w:ascii="Arial" w:eastAsia="Times New Roman" w:hAnsi="Arial" w:cs="Arial"/>
          <w:color w:val="000000"/>
          <w:sz w:val="21"/>
          <w:szCs w:val="21"/>
          <w:lang w:eastAsia="pl-PL"/>
        </w:rPr>
        <w:t>Wobec korzyści, jakie chłopom daje PUN jeszcze drastyczniej widoczna okaże się szkodliwość wszelkiej dotychczasowej tzw. </w:t>
      </w:r>
      <w:r w:rsidRPr="00E870D1">
        <w:rPr>
          <w:rFonts w:ascii="Arial" w:eastAsia="Times New Roman" w:hAnsi="Arial" w:cs="Arial"/>
          <w:i/>
          <w:color w:val="000000"/>
          <w:sz w:val="21"/>
          <w:szCs w:val="21"/>
          <w:lang w:eastAsia="pl-PL"/>
        </w:rPr>
        <w:t>pomocy</w:t>
      </w:r>
      <w:r w:rsidRPr="00E870D1">
        <w:rPr>
          <w:rFonts w:ascii="Arial" w:eastAsia="Times New Roman" w:hAnsi="Arial" w:cs="Arial"/>
          <w:color w:val="000000"/>
          <w:sz w:val="21"/>
          <w:szCs w:val="21"/>
          <w:lang w:eastAsia="pl-PL"/>
        </w:rPr>
        <w:t xml:space="preserve"> państwowej</w:t>
      </w:r>
      <w:r w:rsidR="00CE365C">
        <w:rPr>
          <w:rFonts w:ascii="Arial" w:eastAsia="Times New Roman" w:hAnsi="Arial" w:cs="Arial"/>
          <w:color w:val="000000"/>
          <w:sz w:val="21"/>
          <w:szCs w:val="21"/>
          <w:lang w:eastAsia="pl-PL"/>
        </w:rPr>
        <w:t xml:space="preserve"> i UE</w:t>
      </w:r>
      <w:r w:rsidRPr="00E870D1">
        <w:rPr>
          <w:rFonts w:ascii="Arial" w:eastAsia="Times New Roman" w:hAnsi="Arial" w:cs="Arial"/>
          <w:color w:val="000000"/>
          <w:sz w:val="21"/>
          <w:szCs w:val="21"/>
          <w:lang w:eastAsia="pl-PL"/>
        </w:rPr>
        <w:t xml:space="preserve"> dla rolnictwa: skoro chłopi będą osiągali z tytułu użytkowania Majątku Narodowego prawie 50% ogólnej sumy wszystkich krajowych dochodów możliwych do osiągnięcia, to żeby państwo mogło chłopom cokolwiek ze swojego budżetu zapłacić, wcześniej, aby tenże budżet zasilić, będzie musiało zabrać chłopom znacznie więcej, aby opłacić dodatkowo swoją własną, wewnętrzną działalność, na którą składają się również błędne decyzje.</w:t>
      </w:r>
    </w:p>
    <w:p w:rsidR="007C0861" w:rsidRDefault="00E870D1" w:rsidP="00D54241">
      <w:pPr>
        <w:spacing w:before="100" w:beforeAutospacing="1" w:after="100" w:afterAutospacing="1" w:line="312" w:lineRule="auto"/>
        <w:jc w:val="both"/>
        <w:textAlignment w:val="baseline"/>
      </w:pPr>
      <w:r w:rsidRPr="00E870D1">
        <w:rPr>
          <w:rFonts w:ascii="Arial" w:eastAsia="Times New Roman" w:hAnsi="Arial" w:cs="Arial"/>
          <w:color w:val="000000"/>
          <w:sz w:val="21"/>
          <w:szCs w:val="21"/>
          <w:lang w:eastAsia="pl-PL"/>
        </w:rPr>
        <w:t>Wszelkie dotacje, subwencje, premie, ulgi, cła zostaną zniesione, a urzędnicy z nimi dotychczas związani zwolnieni. Rolnictwo polskie stanie się formalnie jako jedyne na świecie niedotowane. Dotacje z Uwłaszczenia Narodowego jako powszechne będą zakamuflowane i traktowane jako nieistniejące. Produkcja rolna w Polsce jako najbardziej skapitalizowana i działająca w warunkach większej wolności będzie najbardziej opłacalna ze względu na najniższe koszty własne, będzie najagresywniej wdzierać się na rynki zagraniczne. Państwa obce wobec formalnego nieistnienia protekcjonizmu polskiego, nie będą mogły zastosować dotychczas używanych opłat wyrównawczych, a jedynie powszechne cła i badania jakości. Dyplomacja polska aktywnie wesprze polskie rolnictwo żądając zniesienia wszelkich ceł i otwarcia dla polskich towarów wszelkich rynków stawiając za wzór rozwiązanie systemowo — polityczne stosowane w Polsce.</w:t>
      </w:r>
      <w:bookmarkStart w:id="0" w:name="_GoBack"/>
      <w:bookmarkEnd w:id="0"/>
    </w:p>
    <w:p w:rsidR="007C0861" w:rsidRDefault="007C0861" w:rsidP="007C0861">
      <w:r>
        <w:t xml:space="preserve"> </w:t>
      </w:r>
    </w:p>
    <w:p w:rsidR="007C0861" w:rsidRDefault="007C0861"/>
    <w:sectPr w:rsidR="007C08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DC4" w:rsidRDefault="00DB7DC4" w:rsidP="00E870D1">
      <w:pPr>
        <w:spacing w:after="0" w:line="240" w:lineRule="auto"/>
      </w:pPr>
      <w:r>
        <w:separator/>
      </w:r>
    </w:p>
  </w:endnote>
  <w:endnote w:type="continuationSeparator" w:id="0">
    <w:p w:rsidR="00DB7DC4" w:rsidRDefault="00DB7DC4" w:rsidP="00E8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DC4" w:rsidRDefault="00DB7DC4" w:rsidP="00E870D1">
      <w:pPr>
        <w:spacing w:after="0" w:line="240" w:lineRule="auto"/>
      </w:pPr>
      <w:r>
        <w:separator/>
      </w:r>
    </w:p>
  </w:footnote>
  <w:footnote w:type="continuationSeparator" w:id="0">
    <w:p w:rsidR="00DB7DC4" w:rsidRDefault="00DB7DC4" w:rsidP="00E870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81E69"/>
    <w:multiLevelType w:val="multilevel"/>
    <w:tmpl w:val="CDA4A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0D1"/>
    <w:rsid w:val="00183B9F"/>
    <w:rsid w:val="005D3317"/>
    <w:rsid w:val="00781899"/>
    <w:rsid w:val="007C0861"/>
    <w:rsid w:val="007F3D6E"/>
    <w:rsid w:val="00866C1D"/>
    <w:rsid w:val="008A3B89"/>
    <w:rsid w:val="009C3B15"/>
    <w:rsid w:val="00C03F5A"/>
    <w:rsid w:val="00CA3EBA"/>
    <w:rsid w:val="00CE365C"/>
    <w:rsid w:val="00D54241"/>
    <w:rsid w:val="00D754FE"/>
    <w:rsid w:val="00DB7DC4"/>
    <w:rsid w:val="00DE0783"/>
    <w:rsid w:val="00E870D1"/>
    <w:rsid w:val="00ED0FE8"/>
    <w:rsid w:val="00F73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0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0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0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2243">
      <w:bodyDiv w:val="1"/>
      <w:marLeft w:val="0"/>
      <w:marRight w:val="0"/>
      <w:marTop w:val="0"/>
      <w:marBottom w:val="0"/>
      <w:divBdr>
        <w:top w:val="none" w:sz="0" w:space="0" w:color="auto"/>
        <w:left w:val="none" w:sz="0" w:space="0" w:color="auto"/>
        <w:bottom w:val="none" w:sz="0" w:space="0" w:color="auto"/>
        <w:right w:val="none" w:sz="0" w:space="0" w:color="auto"/>
      </w:divBdr>
      <w:divsChild>
        <w:div w:id="1468084586">
          <w:marLeft w:val="0"/>
          <w:marRight w:val="0"/>
          <w:marTop w:val="0"/>
          <w:marBottom w:val="0"/>
          <w:divBdr>
            <w:top w:val="none" w:sz="0" w:space="0" w:color="auto"/>
            <w:left w:val="none" w:sz="0" w:space="0" w:color="auto"/>
            <w:bottom w:val="none" w:sz="0" w:space="0" w:color="auto"/>
            <w:right w:val="none" w:sz="0" w:space="0" w:color="auto"/>
          </w:divBdr>
          <w:divsChild>
            <w:div w:id="13797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oba.pl/t/rad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hyperlink" Target="http://www.eioba.pl/files/user453/uw_aszczenie_narodowe.gif" TargetMode="External"/><Relationship Id="rId4" Type="http://schemas.openxmlformats.org/officeDocument/2006/relationships/settings" Target="settings.xml"/><Relationship Id="rId9" Type="http://schemas.openxmlformats.org/officeDocument/2006/relationships/hyperlink" Target="http://www.eioba.pl/t/praw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2754</Words>
  <Characters>16528</Characters>
  <Application>Microsoft Office Word</Application>
  <DocSecurity>0</DocSecurity>
  <Lines>137</Lines>
  <Paragraphs>38</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    </vt:lpstr>
      <vt:lpstr>    Tezy do opracowania Programu Uwłaszczenia Narodowego</vt:lpstr>
      <vt:lpstr>    </vt:lpstr>
    </vt:vector>
  </TitlesOfParts>
  <Company/>
  <LinksUpToDate>false</LinksUpToDate>
  <CharactersWithSpaces>19244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dc:creator>
  <cp:lastModifiedBy>W.D.</cp:lastModifiedBy>
  <cp:revision>3</cp:revision>
  <dcterms:created xsi:type="dcterms:W3CDTF">2015-11-13T19:08:00Z</dcterms:created>
  <dcterms:modified xsi:type="dcterms:W3CDTF">2015-11-15T20:40:00Z</dcterms:modified>
</cp:coreProperties>
</file>